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3403" w14:textId="748D67F6" w:rsidR="003C4299" w:rsidRPr="00B67952" w:rsidRDefault="00C8583A" w:rsidP="00E44A4C">
      <w:pPr>
        <w:pStyle w:val="Body"/>
        <w:jc w:val="center"/>
        <w:rPr>
          <w:rFonts w:ascii="Times New Roman" w:hAnsi="Times New Roman"/>
          <w:b/>
          <w:bCs/>
        </w:rPr>
      </w:pPr>
      <w:r w:rsidRPr="00B67952">
        <w:rPr>
          <w:rFonts w:ascii="Times New Roman" w:hAnsi="Times New Roman"/>
          <w:b/>
          <w:bCs/>
        </w:rPr>
        <w:t>DTEK</w:t>
      </w:r>
      <w:r w:rsidR="008B2B89" w:rsidRPr="00B67952">
        <w:rPr>
          <w:rFonts w:ascii="Times New Roman" w:hAnsi="Times New Roman"/>
          <w:b/>
          <w:bCs/>
        </w:rPr>
        <w:t xml:space="preserve"> </w:t>
      </w:r>
      <w:r w:rsidR="00A91BE3">
        <w:rPr>
          <w:rFonts w:ascii="Times New Roman" w:hAnsi="Times New Roman"/>
          <w:b/>
          <w:bCs/>
        </w:rPr>
        <w:t>HOLDINGS LIMITED</w:t>
      </w:r>
      <w:r w:rsidR="00B341CC" w:rsidRPr="00B341CC">
        <w:rPr>
          <w:rFonts w:ascii="Times New Roman" w:hAnsi="Times New Roman"/>
          <w:b/>
          <w:bCs/>
        </w:rPr>
        <w:t xml:space="preserve"> </w:t>
      </w:r>
      <w:r w:rsidR="007A1A74">
        <w:rPr>
          <w:rFonts w:ascii="Times New Roman" w:hAnsi="Times New Roman"/>
          <w:b/>
          <w:bCs/>
        </w:rPr>
        <w:t>LAUNCHES</w:t>
      </w:r>
      <w:r w:rsidR="003C4299" w:rsidRPr="00B67952">
        <w:rPr>
          <w:rFonts w:ascii="Times New Roman" w:hAnsi="Times New Roman"/>
          <w:b/>
          <w:bCs/>
        </w:rPr>
        <w:t xml:space="preserve"> </w:t>
      </w:r>
      <w:r w:rsidR="007A1A74">
        <w:rPr>
          <w:rFonts w:ascii="Times New Roman" w:hAnsi="Times New Roman"/>
          <w:b/>
          <w:bCs/>
        </w:rPr>
        <w:t xml:space="preserve">CASH </w:t>
      </w:r>
      <w:r w:rsidR="00AC75C4">
        <w:rPr>
          <w:rFonts w:ascii="Times New Roman" w:hAnsi="Times New Roman"/>
          <w:b/>
          <w:bCs/>
        </w:rPr>
        <w:t>TENDER</w:t>
      </w:r>
      <w:r w:rsidR="00BB16FF" w:rsidRPr="00B67952">
        <w:rPr>
          <w:rFonts w:ascii="Times New Roman" w:hAnsi="Times New Roman"/>
          <w:b/>
          <w:bCs/>
        </w:rPr>
        <w:t xml:space="preserve"> </w:t>
      </w:r>
      <w:r w:rsidR="00E44A4C">
        <w:rPr>
          <w:rFonts w:ascii="Times New Roman" w:hAnsi="Times New Roman"/>
          <w:b/>
          <w:bCs/>
        </w:rPr>
        <w:t xml:space="preserve">OFFER </w:t>
      </w:r>
    </w:p>
    <w:p w14:paraId="3B5D37F9" w14:textId="7EF92C37" w:rsidR="00006C20" w:rsidRPr="00B67952" w:rsidRDefault="001C2FE6" w:rsidP="00006C20">
      <w:pPr>
        <w:pStyle w:val="Body"/>
        <w:rPr>
          <w:rFonts w:ascii="Times New Roman" w:hAnsi="Times New Roman"/>
        </w:rPr>
      </w:pPr>
      <w:r>
        <w:rPr>
          <w:rFonts w:ascii="Times New Roman" w:hAnsi="Times New Roman"/>
        </w:rPr>
        <w:t>6 March</w:t>
      </w:r>
      <w:r w:rsidR="00306393" w:rsidRPr="00B67952">
        <w:rPr>
          <w:rFonts w:ascii="Times New Roman" w:hAnsi="Times New Roman"/>
        </w:rPr>
        <w:t xml:space="preserve"> </w:t>
      </w:r>
      <w:r w:rsidR="004B58E7" w:rsidRPr="00B67952">
        <w:rPr>
          <w:rFonts w:ascii="Times New Roman" w:hAnsi="Times New Roman"/>
        </w:rPr>
        <w:t>202</w:t>
      </w:r>
      <w:r w:rsidR="00081941">
        <w:rPr>
          <w:rFonts w:ascii="Times New Roman" w:hAnsi="Times New Roman"/>
        </w:rPr>
        <w:t>3</w:t>
      </w:r>
    </w:p>
    <w:p w14:paraId="3CF81F72" w14:textId="0749C90B" w:rsidR="00D41FF3" w:rsidRPr="0094319C" w:rsidRDefault="00393FD4" w:rsidP="0094319C">
      <w:pPr>
        <w:pStyle w:val="Body"/>
        <w:rPr>
          <w:rFonts w:ascii="Times New Roman" w:hAnsi="Times New Roman"/>
        </w:rPr>
      </w:pPr>
      <w:r w:rsidRPr="00393FD4">
        <w:rPr>
          <w:rFonts w:ascii="Times New Roman" w:hAnsi="Times New Roman"/>
        </w:rPr>
        <w:t xml:space="preserve">DTEK Holdings Limited </w:t>
      </w:r>
      <w:r w:rsidR="005D0FD8" w:rsidRPr="00B67952">
        <w:rPr>
          <w:rFonts w:ascii="Times New Roman" w:hAnsi="Times New Roman"/>
        </w:rPr>
        <w:t>(the “</w:t>
      </w:r>
      <w:r w:rsidR="005D0FD8" w:rsidRPr="00B67952">
        <w:rPr>
          <w:rFonts w:ascii="Times New Roman" w:hAnsi="Times New Roman"/>
          <w:b/>
          <w:bCs/>
        </w:rPr>
        <w:t>Offeror</w:t>
      </w:r>
      <w:r w:rsidR="005D0FD8" w:rsidRPr="00B67952">
        <w:rPr>
          <w:rFonts w:ascii="Times New Roman" w:hAnsi="Times New Roman"/>
        </w:rPr>
        <w:t xml:space="preserve">”) </w:t>
      </w:r>
      <w:r w:rsidR="00AE48CB" w:rsidRPr="00AE48CB">
        <w:rPr>
          <w:rFonts w:ascii="Times New Roman" w:hAnsi="Times New Roman"/>
        </w:rPr>
        <w:t>announce</w:t>
      </w:r>
      <w:r w:rsidR="00CB4E9F">
        <w:rPr>
          <w:rFonts w:ascii="Times New Roman" w:hAnsi="Times New Roman"/>
        </w:rPr>
        <w:t>d</w:t>
      </w:r>
      <w:r w:rsidR="00AE48CB" w:rsidRPr="00AE48CB">
        <w:rPr>
          <w:rFonts w:ascii="Times New Roman" w:hAnsi="Times New Roman"/>
        </w:rPr>
        <w:t xml:space="preserve"> today an invitation to </w:t>
      </w:r>
      <w:r w:rsidR="005A44D9">
        <w:rPr>
          <w:rFonts w:ascii="Times New Roman" w:hAnsi="Times New Roman"/>
        </w:rPr>
        <w:t xml:space="preserve">the </w:t>
      </w:r>
      <w:r w:rsidR="005A44D9" w:rsidRPr="0094319C">
        <w:rPr>
          <w:rFonts w:ascii="Times New Roman" w:hAnsi="Times New Roman"/>
        </w:rPr>
        <w:t>holders of the 7.0/7.5% Senior Secured PIK Toggle Notes due 2027</w:t>
      </w:r>
      <w:r w:rsidR="00A33CE1" w:rsidRPr="0094319C">
        <w:rPr>
          <w:rFonts w:ascii="Times New Roman" w:hAnsi="Times New Roman"/>
        </w:rPr>
        <w:t>,</w:t>
      </w:r>
      <w:r w:rsidR="005A44D9" w:rsidRPr="0094319C">
        <w:rPr>
          <w:rFonts w:ascii="Times New Roman" w:hAnsi="Times New Roman"/>
        </w:rPr>
        <w:t xml:space="preserve"> </w:t>
      </w:r>
      <w:r w:rsidR="00747111" w:rsidRPr="0094319C">
        <w:rPr>
          <w:rFonts w:ascii="Times New Roman" w:hAnsi="Times New Roman"/>
        </w:rPr>
        <w:t>originally issued by DTEK Finance plc</w:t>
      </w:r>
      <w:r w:rsidR="0040761E">
        <w:rPr>
          <w:rFonts w:ascii="Times New Roman" w:hAnsi="Times New Roman"/>
        </w:rPr>
        <w:t>,</w:t>
      </w:r>
      <w:r w:rsidR="001C3B43">
        <w:rPr>
          <w:rFonts w:ascii="Times New Roman" w:hAnsi="Times New Roman"/>
        </w:rPr>
        <w:t xml:space="preserve"> </w:t>
      </w:r>
      <w:r w:rsidR="001C3B43" w:rsidRPr="001C3B43">
        <w:rPr>
          <w:rFonts w:ascii="Times New Roman" w:hAnsi="Times New Roman"/>
        </w:rPr>
        <w:t xml:space="preserve">with DTEK Energy B.V. as successor issuer to DTEK Finance plc </w:t>
      </w:r>
      <w:r w:rsidR="005A44D9" w:rsidRPr="0094319C">
        <w:rPr>
          <w:rFonts w:ascii="Times New Roman" w:hAnsi="Times New Roman"/>
        </w:rPr>
        <w:t>(the “</w:t>
      </w:r>
      <w:r w:rsidR="005A44D9" w:rsidRPr="0094319C">
        <w:rPr>
          <w:rFonts w:ascii="Times New Roman" w:hAnsi="Times New Roman"/>
          <w:b/>
          <w:bCs/>
        </w:rPr>
        <w:t>Notes</w:t>
      </w:r>
      <w:r w:rsidR="005A44D9" w:rsidRPr="0094319C">
        <w:rPr>
          <w:rFonts w:ascii="Times New Roman" w:hAnsi="Times New Roman"/>
        </w:rPr>
        <w:t xml:space="preserve">”) </w:t>
      </w:r>
      <w:r w:rsidR="00AE48CB" w:rsidRPr="0094319C">
        <w:rPr>
          <w:rFonts w:ascii="Times New Roman" w:hAnsi="Times New Roman"/>
        </w:rPr>
        <w:t>to</w:t>
      </w:r>
      <w:r w:rsidR="0094319C" w:rsidRPr="0094319C">
        <w:rPr>
          <w:rFonts w:ascii="Times New Roman" w:hAnsi="Times New Roman"/>
        </w:rPr>
        <w:t xml:space="preserve"> </w:t>
      </w:r>
      <w:r w:rsidR="00D41FF3" w:rsidRPr="0094319C">
        <w:rPr>
          <w:rFonts w:ascii="Times New Roman" w:hAnsi="Times New Roman"/>
        </w:rPr>
        <w:t>tender any and all of their Notes for purchase by the Offeror for cash at prices to be determined pursuant to an unmodified Dutch auction</w:t>
      </w:r>
      <w:r w:rsidR="00E44A4C" w:rsidRPr="0094319C">
        <w:rPr>
          <w:rFonts w:ascii="Times New Roman" w:hAnsi="Times New Roman"/>
        </w:rPr>
        <w:t xml:space="preserve"> (the “</w:t>
      </w:r>
      <w:r w:rsidR="00E44A4C" w:rsidRPr="0094319C">
        <w:rPr>
          <w:rFonts w:ascii="Times New Roman" w:hAnsi="Times New Roman"/>
          <w:b/>
          <w:bCs/>
        </w:rPr>
        <w:t>Tender Offer</w:t>
      </w:r>
      <w:r w:rsidR="00E44A4C" w:rsidRPr="0094319C">
        <w:rPr>
          <w:rFonts w:ascii="Times New Roman" w:hAnsi="Times New Roman"/>
        </w:rPr>
        <w:t>”)</w:t>
      </w:r>
      <w:r w:rsidR="0094319C">
        <w:rPr>
          <w:rFonts w:ascii="Times New Roman" w:hAnsi="Times New Roman"/>
        </w:rPr>
        <w:t>.</w:t>
      </w:r>
    </w:p>
    <w:p w14:paraId="48670E19" w14:textId="118CC371" w:rsidR="00691FC8" w:rsidRDefault="00691FC8" w:rsidP="00006C20">
      <w:pPr>
        <w:pStyle w:val="Body"/>
        <w:rPr>
          <w:rFonts w:ascii="Times New Roman" w:hAnsi="Times New Roman"/>
        </w:rPr>
      </w:pPr>
      <w:r w:rsidRPr="00B67952">
        <w:rPr>
          <w:rFonts w:ascii="Times New Roman" w:hAnsi="Times New Roman"/>
        </w:rPr>
        <w:t xml:space="preserve">The </w:t>
      </w:r>
      <w:r w:rsidR="006B465B">
        <w:rPr>
          <w:rFonts w:ascii="Times New Roman" w:hAnsi="Times New Roman"/>
        </w:rPr>
        <w:t xml:space="preserve">Tender </w:t>
      </w:r>
      <w:r w:rsidRPr="00B67952">
        <w:rPr>
          <w:rFonts w:ascii="Times New Roman" w:hAnsi="Times New Roman"/>
        </w:rPr>
        <w:t xml:space="preserve">Offer is being made on the terms and subject to the conditions contained in the tender offer memorandum dated </w:t>
      </w:r>
      <w:r w:rsidR="00081941">
        <w:rPr>
          <w:rFonts w:ascii="Times New Roman" w:hAnsi="Times New Roman"/>
        </w:rPr>
        <w:t>6</w:t>
      </w:r>
      <w:r w:rsidRPr="00B67952">
        <w:rPr>
          <w:rFonts w:ascii="Times New Roman" w:hAnsi="Times New Roman"/>
        </w:rPr>
        <w:t xml:space="preserve"> </w:t>
      </w:r>
      <w:r w:rsidR="00081941">
        <w:rPr>
          <w:rFonts w:ascii="Times New Roman" w:hAnsi="Times New Roman"/>
        </w:rPr>
        <w:t>March</w:t>
      </w:r>
      <w:r w:rsidRPr="00B67952">
        <w:rPr>
          <w:rFonts w:ascii="Times New Roman" w:hAnsi="Times New Roman"/>
        </w:rPr>
        <w:t xml:space="preserve"> 202</w:t>
      </w:r>
      <w:r w:rsidR="00081941">
        <w:rPr>
          <w:rFonts w:ascii="Times New Roman" w:hAnsi="Times New Roman"/>
        </w:rPr>
        <w:t>3</w:t>
      </w:r>
      <w:r w:rsidRPr="00B67952">
        <w:rPr>
          <w:rFonts w:ascii="Times New Roman" w:hAnsi="Times New Roman"/>
        </w:rPr>
        <w:t xml:space="preserve"> (the “</w:t>
      </w:r>
      <w:r w:rsidRPr="00B67952">
        <w:rPr>
          <w:rFonts w:ascii="Times New Roman" w:hAnsi="Times New Roman"/>
          <w:b/>
          <w:bCs/>
        </w:rPr>
        <w:t>Tender Offer Memorandum</w:t>
      </w:r>
      <w:r w:rsidRPr="00B67952">
        <w:rPr>
          <w:rFonts w:ascii="Times New Roman" w:hAnsi="Times New Roman"/>
        </w:rPr>
        <w:t xml:space="preserve">”). Capitalised terms used in this announcement but not otherwise defined have the meanings given to them in the </w:t>
      </w:r>
      <w:r w:rsidRPr="005836E8">
        <w:rPr>
          <w:rFonts w:ascii="Times New Roman" w:hAnsi="Times New Roman"/>
        </w:rPr>
        <w:t>Tender Offer Memorandum</w:t>
      </w:r>
      <w:r w:rsidRPr="00B67952">
        <w:rPr>
          <w:rFonts w:ascii="Times New Roman" w:hAnsi="Times New Roman"/>
        </w:rPr>
        <w:t>.</w:t>
      </w:r>
    </w:p>
    <w:p w14:paraId="48C86D76" w14:textId="27D70C1A" w:rsidR="00337C17" w:rsidRPr="00337C17" w:rsidRDefault="00337C17" w:rsidP="00006C20">
      <w:pPr>
        <w:pStyle w:val="Body"/>
        <w:rPr>
          <w:rFonts w:ascii="Times New Roman" w:hAnsi="Times New Roman"/>
          <w:b/>
          <w:bCs/>
        </w:rPr>
      </w:pPr>
    </w:p>
    <w:tbl>
      <w:tblPr>
        <w:tblStyle w:val="TableGrid5"/>
        <w:tblW w:w="8563" w:type="dxa"/>
        <w:tblInd w:w="-5" w:type="dxa"/>
        <w:tblLayout w:type="fixed"/>
        <w:tblLook w:val="04A0" w:firstRow="1" w:lastRow="0" w:firstColumn="1" w:lastColumn="0" w:noHBand="0" w:noVBand="1"/>
      </w:tblPr>
      <w:tblGrid>
        <w:gridCol w:w="1104"/>
        <w:gridCol w:w="1234"/>
        <w:gridCol w:w="1537"/>
        <w:gridCol w:w="1085"/>
        <w:gridCol w:w="1898"/>
        <w:gridCol w:w="1705"/>
      </w:tblGrid>
      <w:tr w:rsidR="00FA6197" w:rsidRPr="00B67952" w14:paraId="627C2D91" w14:textId="77777777" w:rsidTr="00FA6197">
        <w:trPr>
          <w:trHeight w:val="712"/>
          <w:tblHeader/>
        </w:trPr>
        <w:tc>
          <w:tcPr>
            <w:tcW w:w="1104" w:type="dxa"/>
            <w:tcBorders>
              <w:bottom w:val="single" w:sz="4" w:space="0" w:color="auto"/>
            </w:tcBorders>
            <w:shd w:val="clear" w:color="auto" w:fill="auto"/>
            <w:vAlign w:val="center"/>
          </w:tcPr>
          <w:p w14:paraId="1889B002" w14:textId="77777777" w:rsidR="00FA6197" w:rsidRPr="00B67952" w:rsidRDefault="00FA6197" w:rsidP="00AE1D98">
            <w:pPr>
              <w:pStyle w:val="Body"/>
              <w:spacing w:before="240" w:after="60"/>
              <w:jc w:val="center"/>
              <w:rPr>
                <w:rFonts w:ascii="Times New Roman" w:hAnsi="Times New Roman" w:cs="Times New Roman"/>
                <w:b/>
                <w:bCs/>
                <w:sz w:val="14"/>
                <w:szCs w:val="14"/>
              </w:rPr>
            </w:pPr>
            <w:r w:rsidRPr="00B67952">
              <w:rPr>
                <w:rFonts w:ascii="Times New Roman" w:hAnsi="Times New Roman" w:cs="Times New Roman"/>
                <w:b/>
                <w:bCs/>
                <w:sz w:val="14"/>
                <w:szCs w:val="14"/>
              </w:rPr>
              <w:t>Description of the Notes</w:t>
            </w:r>
          </w:p>
        </w:tc>
        <w:tc>
          <w:tcPr>
            <w:tcW w:w="1234" w:type="dxa"/>
            <w:tcBorders>
              <w:bottom w:val="single" w:sz="4" w:space="0" w:color="auto"/>
            </w:tcBorders>
            <w:shd w:val="clear" w:color="auto" w:fill="auto"/>
            <w:vAlign w:val="center"/>
          </w:tcPr>
          <w:p w14:paraId="7531F824" w14:textId="77777777" w:rsidR="00FA6197" w:rsidRPr="00B67952" w:rsidRDefault="00FA6197" w:rsidP="00AE1D98">
            <w:pPr>
              <w:pStyle w:val="Body"/>
              <w:spacing w:before="240" w:after="60"/>
              <w:ind w:left="34"/>
              <w:jc w:val="center"/>
              <w:rPr>
                <w:rFonts w:ascii="Times New Roman" w:hAnsi="Times New Roman" w:cs="Times New Roman"/>
                <w:b/>
                <w:bCs/>
                <w:sz w:val="14"/>
                <w:szCs w:val="14"/>
              </w:rPr>
            </w:pPr>
            <w:r w:rsidRPr="00B67952">
              <w:rPr>
                <w:rFonts w:ascii="Times New Roman" w:hAnsi="Times New Roman" w:cs="Times New Roman"/>
                <w:b/>
                <w:bCs/>
                <w:sz w:val="14"/>
                <w:szCs w:val="14"/>
              </w:rPr>
              <w:t>ISIN / Common Code</w:t>
            </w:r>
          </w:p>
        </w:tc>
        <w:tc>
          <w:tcPr>
            <w:tcW w:w="1537" w:type="dxa"/>
            <w:tcBorders>
              <w:bottom w:val="single" w:sz="4" w:space="0" w:color="auto"/>
            </w:tcBorders>
            <w:shd w:val="clear" w:color="auto" w:fill="auto"/>
            <w:vAlign w:val="center"/>
          </w:tcPr>
          <w:p w14:paraId="19097EDB" w14:textId="75274E3A" w:rsidR="00FA6197" w:rsidRPr="00B74220" w:rsidRDefault="00FA6197" w:rsidP="00AE1D98">
            <w:pPr>
              <w:pStyle w:val="Body"/>
              <w:spacing w:before="240" w:after="60"/>
              <w:ind w:left="34"/>
              <w:jc w:val="center"/>
              <w:rPr>
                <w:rFonts w:ascii="Times New Roman" w:hAnsi="Times New Roman" w:cs="Times New Roman"/>
                <w:b/>
                <w:bCs/>
                <w:sz w:val="14"/>
                <w:szCs w:val="14"/>
              </w:rPr>
            </w:pPr>
            <w:r w:rsidRPr="00B74220">
              <w:rPr>
                <w:rFonts w:ascii="Times New Roman" w:hAnsi="Times New Roman" w:cs="Times New Roman"/>
                <w:b/>
                <w:bCs/>
                <w:sz w:val="14"/>
                <w:szCs w:val="14"/>
              </w:rPr>
              <w:t>Outstanding Principal Amount</w:t>
            </w:r>
            <w:r w:rsidR="00B74220" w:rsidRPr="00B74220">
              <w:rPr>
                <w:rFonts w:ascii="Times New Roman" w:hAnsi="Times New Roman" w:cs="Times New Roman"/>
                <w:b/>
                <w:bCs/>
                <w:sz w:val="14"/>
                <w:szCs w:val="14"/>
                <w:vertAlign w:val="superscript"/>
              </w:rPr>
              <w:t>(1)</w:t>
            </w:r>
            <w:r w:rsidRPr="00B74220">
              <w:rPr>
                <w:rFonts w:ascii="Times New Roman" w:hAnsi="Times New Roman" w:cs="Times New Roman"/>
                <w:b/>
                <w:bCs/>
                <w:sz w:val="14"/>
                <w:szCs w:val="14"/>
              </w:rPr>
              <w:t xml:space="preserve"> </w:t>
            </w:r>
          </w:p>
        </w:tc>
        <w:tc>
          <w:tcPr>
            <w:tcW w:w="1085" w:type="dxa"/>
            <w:tcBorders>
              <w:bottom w:val="single" w:sz="4" w:space="0" w:color="auto"/>
            </w:tcBorders>
            <w:vAlign w:val="center"/>
          </w:tcPr>
          <w:p w14:paraId="1C54621D" w14:textId="1458729B" w:rsidR="00FA6197" w:rsidRPr="00B67952" w:rsidRDefault="00FA6197" w:rsidP="00AE1D98">
            <w:pPr>
              <w:pStyle w:val="Body"/>
              <w:spacing w:before="240" w:after="60"/>
              <w:ind w:left="34"/>
              <w:jc w:val="center"/>
              <w:rPr>
                <w:rFonts w:ascii="Times New Roman" w:hAnsi="Times New Roman" w:cs="Times New Roman"/>
                <w:b/>
                <w:bCs/>
                <w:sz w:val="14"/>
                <w:szCs w:val="14"/>
              </w:rPr>
            </w:pPr>
            <w:r w:rsidRPr="00B67952">
              <w:rPr>
                <w:rFonts w:ascii="Times New Roman" w:hAnsi="Times New Roman" w:cs="Times New Roman"/>
                <w:b/>
                <w:bCs/>
                <w:sz w:val="14"/>
                <w:szCs w:val="14"/>
              </w:rPr>
              <w:t xml:space="preserve">Minimum </w:t>
            </w:r>
            <w:r w:rsidRPr="002B705B">
              <w:rPr>
                <w:rFonts w:ascii="Times New Roman" w:hAnsi="Times New Roman" w:cs="Times New Roman"/>
                <w:b/>
                <w:bCs/>
                <w:sz w:val="14"/>
                <w:szCs w:val="14"/>
              </w:rPr>
              <w:t>Purchase Price</w:t>
            </w:r>
          </w:p>
        </w:tc>
        <w:tc>
          <w:tcPr>
            <w:tcW w:w="1898" w:type="dxa"/>
            <w:tcBorders>
              <w:bottom w:val="single" w:sz="4" w:space="0" w:color="auto"/>
            </w:tcBorders>
            <w:shd w:val="clear" w:color="auto" w:fill="auto"/>
            <w:vAlign w:val="center"/>
          </w:tcPr>
          <w:p w14:paraId="24D78244" w14:textId="77777777" w:rsidR="00FA6197" w:rsidRPr="00B67952" w:rsidRDefault="00FA6197" w:rsidP="00AE1D98">
            <w:pPr>
              <w:pStyle w:val="Body"/>
              <w:spacing w:before="240" w:after="60"/>
              <w:ind w:left="34"/>
              <w:jc w:val="center"/>
              <w:rPr>
                <w:rFonts w:ascii="Times New Roman" w:hAnsi="Times New Roman" w:cs="Times New Roman"/>
                <w:b/>
                <w:bCs/>
                <w:sz w:val="14"/>
                <w:szCs w:val="14"/>
              </w:rPr>
            </w:pPr>
            <w:r w:rsidRPr="00B67952">
              <w:rPr>
                <w:rFonts w:ascii="Times New Roman" w:hAnsi="Times New Roman" w:cs="Times New Roman"/>
                <w:b/>
                <w:bCs/>
                <w:sz w:val="14"/>
                <w:szCs w:val="14"/>
              </w:rPr>
              <w:t>Purchase Price</w:t>
            </w:r>
          </w:p>
        </w:tc>
        <w:tc>
          <w:tcPr>
            <w:tcW w:w="1705" w:type="dxa"/>
            <w:tcBorders>
              <w:bottom w:val="single" w:sz="4" w:space="0" w:color="auto"/>
            </w:tcBorders>
          </w:tcPr>
          <w:p w14:paraId="7AAD394D" w14:textId="43C54A55" w:rsidR="00FA6197" w:rsidRPr="00B67952" w:rsidRDefault="00FA6197" w:rsidP="00AE1D98">
            <w:pPr>
              <w:pStyle w:val="Body"/>
              <w:spacing w:before="240" w:after="60"/>
              <w:ind w:left="34"/>
              <w:jc w:val="center"/>
              <w:rPr>
                <w:rFonts w:ascii="Times New Roman" w:hAnsi="Times New Roman" w:cs="Times New Roman"/>
                <w:b/>
                <w:bCs/>
                <w:sz w:val="14"/>
                <w:szCs w:val="14"/>
              </w:rPr>
            </w:pPr>
            <w:r w:rsidRPr="00CD4C3E">
              <w:rPr>
                <w:rFonts w:ascii="Times New Roman" w:hAnsi="Times New Roman" w:cs="Times New Roman"/>
                <w:b/>
                <w:bCs/>
                <w:sz w:val="14"/>
                <w:szCs w:val="14"/>
              </w:rPr>
              <w:t>Maximum Acceptance Amount</w:t>
            </w:r>
          </w:p>
        </w:tc>
      </w:tr>
      <w:tr w:rsidR="00FA6197" w:rsidRPr="00B67952" w14:paraId="3FDA8550" w14:textId="77777777" w:rsidTr="00FA6197">
        <w:trPr>
          <w:trHeight w:val="1351"/>
        </w:trPr>
        <w:tc>
          <w:tcPr>
            <w:tcW w:w="1104" w:type="dxa"/>
            <w:tcBorders>
              <w:bottom w:val="single" w:sz="4" w:space="0" w:color="auto"/>
            </w:tcBorders>
            <w:shd w:val="clear" w:color="auto" w:fill="auto"/>
            <w:vAlign w:val="center"/>
          </w:tcPr>
          <w:p w14:paraId="50ECF169" w14:textId="35213A4E" w:rsidR="00FA6197" w:rsidRPr="00B67952" w:rsidRDefault="00FA6197" w:rsidP="00097385">
            <w:pPr>
              <w:pStyle w:val="Body"/>
              <w:spacing w:before="240"/>
              <w:jc w:val="center"/>
              <w:rPr>
                <w:rFonts w:ascii="Times New Roman" w:hAnsi="Times New Roman" w:cs="Times New Roman"/>
                <w:sz w:val="14"/>
                <w:szCs w:val="14"/>
              </w:rPr>
            </w:pPr>
            <w:r w:rsidRPr="00B67952">
              <w:rPr>
                <w:rFonts w:ascii="Times New Roman" w:hAnsi="Times New Roman" w:cs="Times New Roman"/>
                <w:sz w:val="14"/>
                <w:szCs w:val="14"/>
              </w:rPr>
              <w:t>7.0/7.5% Senior Secured PIK Toggle Notes due 2027</w:t>
            </w:r>
          </w:p>
        </w:tc>
        <w:tc>
          <w:tcPr>
            <w:tcW w:w="1234" w:type="dxa"/>
            <w:tcBorders>
              <w:bottom w:val="single" w:sz="4" w:space="0" w:color="auto"/>
            </w:tcBorders>
            <w:shd w:val="clear" w:color="auto" w:fill="auto"/>
            <w:vAlign w:val="center"/>
          </w:tcPr>
          <w:p w14:paraId="2CF62BE7" w14:textId="1990BC7C" w:rsidR="00FA6197" w:rsidRPr="00B67952" w:rsidRDefault="00FA6197" w:rsidP="00097385">
            <w:pPr>
              <w:pStyle w:val="Body"/>
              <w:spacing w:before="240" w:after="0"/>
              <w:ind w:left="34"/>
              <w:jc w:val="center"/>
              <w:rPr>
                <w:rFonts w:ascii="Times New Roman" w:hAnsi="Times New Roman" w:cs="Times New Roman"/>
                <w:sz w:val="14"/>
                <w:szCs w:val="14"/>
              </w:rPr>
            </w:pPr>
            <w:r w:rsidRPr="00B67952">
              <w:rPr>
                <w:rFonts w:ascii="Times New Roman" w:hAnsi="Times New Roman" w:cs="Times New Roman"/>
                <w:sz w:val="14"/>
                <w:szCs w:val="14"/>
              </w:rPr>
              <w:t>XS2342930521</w:t>
            </w:r>
          </w:p>
        </w:tc>
        <w:tc>
          <w:tcPr>
            <w:tcW w:w="1537" w:type="dxa"/>
            <w:tcBorders>
              <w:bottom w:val="single" w:sz="4" w:space="0" w:color="auto"/>
            </w:tcBorders>
            <w:shd w:val="clear" w:color="auto" w:fill="auto"/>
            <w:vAlign w:val="center"/>
          </w:tcPr>
          <w:p w14:paraId="7AFEFFD3" w14:textId="3DBB6AEB" w:rsidR="00FA6197" w:rsidRPr="008F74F9" w:rsidRDefault="00A21E21" w:rsidP="00097385">
            <w:pPr>
              <w:pStyle w:val="Body"/>
              <w:spacing w:before="240"/>
              <w:ind w:left="34"/>
              <w:jc w:val="center"/>
              <w:rPr>
                <w:rFonts w:ascii="Times New Roman" w:hAnsi="Times New Roman" w:cs="Times New Roman"/>
                <w:sz w:val="14"/>
                <w:szCs w:val="14"/>
              </w:rPr>
            </w:pPr>
            <w:r w:rsidRPr="008F74F9">
              <w:rPr>
                <w:rFonts w:ascii="Times New Roman" w:hAnsi="Times New Roman" w:cs="Times New Roman"/>
                <w:sz w:val="14"/>
                <w:szCs w:val="14"/>
              </w:rPr>
              <w:t>U.S.$</w:t>
            </w:r>
            <w:r w:rsidR="008D41F1" w:rsidRPr="008F74F9">
              <w:rPr>
                <w:rFonts w:ascii="Times New Roman" w:hAnsi="Times New Roman" w:cs="Times New Roman"/>
                <w:sz w:val="14"/>
                <w:szCs w:val="14"/>
              </w:rPr>
              <w:t>1,506,874,012</w:t>
            </w:r>
          </w:p>
        </w:tc>
        <w:tc>
          <w:tcPr>
            <w:tcW w:w="1085" w:type="dxa"/>
            <w:tcBorders>
              <w:bottom w:val="single" w:sz="4" w:space="0" w:color="auto"/>
            </w:tcBorders>
            <w:vAlign w:val="center"/>
          </w:tcPr>
          <w:p w14:paraId="23A949B9" w14:textId="4272F942" w:rsidR="00FA6197" w:rsidRPr="00B67952" w:rsidRDefault="00FA6197" w:rsidP="00097385">
            <w:pPr>
              <w:pStyle w:val="Body"/>
              <w:spacing w:before="240"/>
              <w:ind w:left="34"/>
              <w:jc w:val="center"/>
              <w:rPr>
                <w:rFonts w:ascii="Times New Roman" w:hAnsi="Times New Roman" w:cs="Times New Roman"/>
                <w:sz w:val="14"/>
                <w:szCs w:val="14"/>
              </w:rPr>
            </w:pPr>
            <w:r w:rsidRPr="00B67952">
              <w:rPr>
                <w:rFonts w:ascii="Times New Roman" w:hAnsi="Times New Roman" w:cs="Times New Roman"/>
                <w:sz w:val="14"/>
                <w:szCs w:val="14"/>
              </w:rPr>
              <w:t>U.S.$</w:t>
            </w:r>
            <w:r>
              <w:rPr>
                <w:rFonts w:ascii="Times New Roman" w:hAnsi="Times New Roman" w:cs="Times New Roman"/>
                <w:sz w:val="14"/>
                <w:szCs w:val="14"/>
              </w:rPr>
              <w:t>0</w:t>
            </w:r>
            <w:r w:rsidRPr="00B67952">
              <w:rPr>
                <w:rFonts w:ascii="Times New Roman" w:hAnsi="Times New Roman" w:cs="Times New Roman"/>
                <w:sz w:val="14"/>
                <w:szCs w:val="14"/>
              </w:rPr>
              <w:t xml:space="preserve"> per U.S.$1,000 in principal amount of the Notes</w:t>
            </w:r>
          </w:p>
        </w:tc>
        <w:tc>
          <w:tcPr>
            <w:tcW w:w="1898" w:type="dxa"/>
            <w:tcBorders>
              <w:bottom w:val="single" w:sz="4" w:space="0" w:color="auto"/>
            </w:tcBorders>
            <w:shd w:val="clear" w:color="auto" w:fill="auto"/>
            <w:vAlign w:val="center"/>
          </w:tcPr>
          <w:p w14:paraId="6F9E5F57" w14:textId="6FDA3F20" w:rsidR="00FA6197" w:rsidRPr="00B67952" w:rsidRDefault="00FA6197" w:rsidP="00097385">
            <w:pPr>
              <w:pStyle w:val="Body"/>
              <w:spacing w:before="240"/>
              <w:ind w:left="34"/>
              <w:jc w:val="center"/>
              <w:rPr>
                <w:rFonts w:ascii="Times New Roman" w:hAnsi="Times New Roman" w:cs="Times New Roman"/>
                <w:sz w:val="14"/>
                <w:szCs w:val="14"/>
              </w:rPr>
            </w:pPr>
            <w:r w:rsidRPr="00B67952">
              <w:rPr>
                <w:rFonts w:ascii="Times New Roman" w:hAnsi="Times New Roman" w:cs="Times New Roman"/>
                <w:sz w:val="14"/>
                <w:szCs w:val="14"/>
              </w:rPr>
              <w:t xml:space="preserve">To be determined as set out </w:t>
            </w:r>
            <w:r>
              <w:rPr>
                <w:rFonts w:ascii="Times New Roman" w:hAnsi="Times New Roman" w:cs="Times New Roman"/>
                <w:sz w:val="14"/>
                <w:szCs w:val="14"/>
              </w:rPr>
              <w:t xml:space="preserve">herein and in the </w:t>
            </w:r>
            <w:r w:rsidRPr="00EA253C">
              <w:rPr>
                <w:rFonts w:ascii="Times New Roman" w:hAnsi="Times New Roman" w:cs="Times New Roman"/>
                <w:sz w:val="14"/>
                <w:szCs w:val="14"/>
              </w:rPr>
              <w:t>Tender Offer Memorandum</w:t>
            </w:r>
            <w:r w:rsidRPr="00B67952">
              <w:rPr>
                <w:rFonts w:ascii="Times New Roman" w:hAnsi="Times New Roman" w:cs="Times New Roman"/>
                <w:sz w:val="14"/>
                <w:szCs w:val="14"/>
              </w:rPr>
              <w:t xml:space="preserve"> pursuant to an unmodified Dutch auction procedure</w:t>
            </w:r>
          </w:p>
        </w:tc>
        <w:tc>
          <w:tcPr>
            <w:tcW w:w="1705" w:type="dxa"/>
            <w:tcBorders>
              <w:bottom w:val="single" w:sz="4" w:space="0" w:color="auto"/>
            </w:tcBorders>
            <w:vAlign w:val="center"/>
          </w:tcPr>
          <w:p w14:paraId="29BC822B" w14:textId="015F6659" w:rsidR="00FA6197" w:rsidRPr="00B67952" w:rsidRDefault="00FA6197" w:rsidP="00097385">
            <w:pPr>
              <w:pStyle w:val="Body"/>
              <w:spacing w:before="240"/>
              <w:ind w:left="34"/>
              <w:jc w:val="center"/>
              <w:rPr>
                <w:rFonts w:ascii="Times New Roman" w:hAnsi="Times New Roman" w:cs="Times New Roman"/>
                <w:sz w:val="14"/>
                <w:szCs w:val="14"/>
              </w:rPr>
            </w:pPr>
            <w:r w:rsidRPr="00B67952">
              <w:rPr>
                <w:rFonts w:ascii="Times New Roman" w:hAnsi="Times New Roman" w:cs="Times New Roman"/>
                <w:sz w:val="14"/>
                <w:szCs w:val="14"/>
              </w:rPr>
              <w:t>U.S.$</w:t>
            </w:r>
            <w:r w:rsidR="007376A1">
              <w:rPr>
                <w:rFonts w:ascii="Times New Roman" w:hAnsi="Times New Roman" w:cs="Times New Roman"/>
                <w:sz w:val="14"/>
                <w:szCs w:val="14"/>
              </w:rPr>
              <w:t>3</w:t>
            </w:r>
            <w:r w:rsidRPr="00B45569">
              <w:rPr>
                <w:rFonts w:ascii="Times New Roman" w:hAnsi="Times New Roman" w:cs="Times New Roman"/>
                <w:sz w:val="14"/>
                <w:szCs w:val="14"/>
              </w:rPr>
              <w:t>0,000,000</w:t>
            </w:r>
          </w:p>
        </w:tc>
      </w:tr>
    </w:tbl>
    <w:p w14:paraId="5FF15CD8" w14:textId="77777777" w:rsidR="00C8583A" w:rsidRPr="00B67952" w:rsidRDefault="00C8583A" w:rsidP="00C8583A">
      <w:pPr>
        <w:pStyle w:val="wText"/>
        <w:spacing w:after="0"/>
        <w:rPr>
          <w:rFonts w:cs="Times New Roman"/>
          <w:sz w:val="16"/>
          <w:szCs w:val="16"/>
        </w:rPr>
      </w:pPr>
    </w:p>
    <w:p w14:paraId="30998DE8" w14:textId="5573D39C" w:rsidR="00720D74" w:rsidRPr="000B3EFB" w:rsidRDefault="00720D74" w:rsidP="00720D74">
      <w:pPr>
        <w:pStyle w:val="wText"/>
        <w:spacing w:after="0"/>
        <w:ind w:left="432"/>
        <w:rPr>
          <w:i/>
          <w:iCs/>
          <w:sz w:val="17"/>
          <w:szCs w:val="17"/>
        </w:rPr>
      </w:pPr>
      <w:r w:rsidRPr="000B3EFB">
        <w:rPr>
          <w:sz w:val="18"/>
          <w:szCs w:val="18"/>
        </w:rPr>
        <w:t xml:space="preserve">         __________</w:t>
      </w:r>
      <w:r w:rsidRPr="000B3EFB">
        <w:rPr>
          <w:sz w:val="18"/>
          <w:szCs w:val="18"/>
        </w:rPr>
        <w:br/>
      </w:r>
      <w:r w:rsidRPr="000B3EFB">
        <w:rPr>
          <w:sz w:val="16"/>
          <w:szCs w:val="16"/>
        </w:rPr>
        <w:t xml:space="preserve">           (1)   of which U.S.$</w:t>
      </w:r>
      <w:r w:rsidR="00754806" w:rsidRPr="00754806">
        <w:rPr>
          <w:sz w:val="16"/>
          <w:szCs w:val="16"/>
        </w:rPr>
        <w:t xml:space="preserve">79,508,689 </w:t>
      </w:r>
      <w:r w:rsidRPr="000B3EFB">
        <w:rPr>
          <w:sz w:val="16"/>
          <w:szCs w:val="16"/>
        </w:rPr>
        <w:t>is held by the Offeror and is not outstanding for the purposes of the Indenture.</w:t>
      </w:r>
    </w:p>
    <w:p w14:paraId="5D373A5B" w14:textId="77777777" w:rsidR="00C8583A" w:rsidRPr="00B67952" w:rsidRDefault="00C8583A" w:rsidP="00C8583A">
      <w:pPr>
        <w:pStyle w:val="wText"/>
        <w:spacing w:after="0"/>
        <w:rPr>
          <w:rFonts w:cs="Times New Roman"/>
          <w:sz w:val="16"/>
          <w:szCs w:val="16"/>
        </w:rPr>
      </w:pPr>
    </w:p>
    <w:p w14:paraId="10C82CF4" w14:textId="22B4AB15" w:rsidR="00642F8B" w:rsidRPr="008352DE" w:rsidRDefault="00642F8B" w:rsidP="00C15F20">
      <w:pPr>
        <w:pStyle w:val="SubHeadItalicBold"/>
        <w:ind w:left="0"/>
        <w:rPr>
          <w:i w:val="0"/>
          <w:iCs/>
          <w:sz w:val="20"/>
        </w:rPr>
      </w:pPr>
      <w:r w:rsidRPr="008352DE">
        <w:rPr>
          <w:i w:val="0"/>
          <w:iCs/>
          <w:sz w:val="20"/>
        </w:rPr>
        <w:t xml:space="preserve">Expected Timeline of </w:t>
      </w:r>
      <w:r w:rsidR="00687DC7" w:rsidRPr="008352DE">
        <w:rPr>
          <w:i w:val="0"/>
          <w:iCs/>
          <w:sz w:val="20"/>
        </w:rPr>
        <w:t xml:space="preserve">Key </w:t>
      </w:r>
      <w:r w:rsidRPr="008352DE">
        <w:rPr>
          <w:i w:val="0"/>
          <w:iCs/>
          <w:sz w:val="20"/>
        </w:rPr>
        <w:t xml:space="preserve">Events in relation to the </w:t>
      </w:r>
      <w:r w:rsidR="0060385F" w:rsidRPr="008352DE">
        <w:rPr>
          <w:i w:val="0"/>
          <w:iCs/>
          <w:sz w:val="20"/>
        </w:rPr>
        <w:t xml:space="preserve">Tender Offer </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0"/>
        <w:gridCol w:w="2835"/>
      </w:tblGrid>
      <w:tr w:rsidR="00642F8B" w:rsidRPr="008352DE" w14:paraId="2DE305B1" w14:textId="77777777" w:rsidTr="00BF4F98">
        <w:tc>
          <w:tcPr>
            <w:tcW w:w="5920" w:type="dxa"/>
            <w:vAlign w:val="bottom"/>
          </w:tcPr>
          <w:p w14:paraId="6A71594A" w14:textId="77777777" w:rsidR="00642F8B" w:rsidRPr="008352DE" w:rsidRDefault="00642F8B" w:rsidP="00BF4F98">
            <w:pPr>
              <w:pStyle w:val="wText"/>
              <w:pBdr>
                <w:bottom w:val="single" w:sz="4" w:space="1" w:color="auto"/>
              </w:pBdr>
              <w:tabs>
                <w:tab w:val="left" w:leader="dot" w:pos="7938"/>
              </w:tabs>
              <w:spacing w:after="0"/>
              <w:jc w:val="center"/>
              <w:rPr>
                <w:rFonts w:cs="Times New Roman"/>
                <w:b/>
                <w:sz w:val="20"/>
                <w:szCs w:val="20"/>
              </w:rPr>
            </w:pPr>
            <w:r w:rsidRPr="008352DE">
              <w:rPr>
                <w:rFonts w:cs="Times New Roman"/>
                <w:b/>
                <w:sz w:val="20"/>
                <w:szCs w:val="20"/>
              </w:rPr>
              <w:t>Events</w:t>
            </w:r>
          </w:p>
        </w:tc>
        <w:tc>
          <w:tcPr>
            <w:tcW w:w="2835" w:type="dxa"/>
            <w:vAlign w:val="bottom"/>
          </w:tcPr>
          <w:p w14:paraId="197B651F" w14:textId="77777777" w:rsidR="00642F8B" w:rsidRPr="008352DE" w:rsidRDefault="00642F8B" w:rsidP="00BF4F98">
            <w:pPr>
              <w:pStyle w:val="wText"/>
              <w:pBdr>
                <w:bottom w:val="single" w:sz="4" w:space="1" w:color="auto"/>
              </w:pBdr>
              <w:spacing w:after="0"/>
              <w:jc w:val="center"/>
              <w:rPr>
                <w:rFonts w:cs="Times New Roman"/>
                <w:b/>
                <w:sz w:val="20"/>
                <w:szCs w:val="20"/>
              </w:rPr>
            </w:pPr>
            <w:r w:rsidRPr="008352DE">
              <w:rPr>
                <w:rFonts w:cs="Times New Roman"/>
                <w:b/>
                <w:sz w:val="20"/>
                <w:szCs w:val="20"/>
              </w:rPr>
              <w:t xml:space="preserve">Times and Dates </w:t>
            </w:r>
          </w:p>
        </w:tc>
      </w:tr>
      <w:tr w:rsidR="00642F8B" w:rsidRPr="008352DE" w14:paraId="57CFBEF1" w14:textId="77777777" w:rsidTr="00BF4F98">
        <w:tc>
          <w:tcPr>
            <w:tcW w:w="5920" w:type="dxa"/>
          </w:tcPr>
          <w:p w14:paraId="795E3050" w14:textId="18F5BEFF" w:rsidR="00642F8B" w:rsidRPr="008352DE" w:rsidRDefault="00642F8B" w:rsidP="00BF4F98">
            <w:pPr>
              <w:pStyle w:val="wText"/>
              <w:tabs>
                <w:tab w:val="left" w:leader="dot" w:pos="7938"/>
              </w:tabs>
              <w:jc w:val="left"/>
              <w:rPr>
                <w:rFonts w:cs="Times New Roman"/>
                <w:b/>
                <w:i/>
                <w:sz w:val="20"/>
                <w:szCs w:val="20"/>
              </w:rPr>
            </w:pPr>
            <w:r w:rsidRPr="008352DE">
              <w:rPr>
                <w:rFonts w:cs="Times New Roman"/>
                <w:b/>
                <w:i/>
                <w:sz w:val="20"/>
                <w:szCs w:val="20"/>
              </w:rPr>
              <w:t xml:space="preserve">Commencement </w:t>
            </w:r>
            <w:r w:rsidR="00F91DB3" w:rsidRPr="008352DE">
              <w:rPr>
                <w:rFonts w:cs="Times New Roman"/>
                <w:b/>
                <w:i/>
                <w:sz w:val="20"/>
                <w:szCs w:val="20"/>
              </w:rPr>
              <w:t>Date</w:t>
            </w:r>
            <w:r w:rsidRPr="008352DE">
              <w:rPr>
                <w:rFonts w:cs="Times New Roman"/>
                <w:i/>
                <w:sz w:val="20"/>
                <w:szCs w:val="20"/>
              </w:rPr>
              <w:tab/>
            </w:r>
          </w:p>
          <w:p w14:paraId="2D70652D" w14:textId="053286AB" w:rsidR="00642F8B" w:rsidRPr="008352DE" w:rsidRDefault="00DD4EC6" w:rsidP="00BF4F98">
            <w:pPr>
              <w:pStyle w:val="wText"/>
              <w:tabs>
                <w:tab w:val="left" w:leader="dot" w:pos="7938"/>
              </w:tabs>
              <w:jc w:val="left"/>
              <w:rPr>
                <w:rFonts w:cs="Times New Roman"/>
                <w:sz w:val="20"/>
                <w:szCs w:val="20"/>
              </w:rPr>
            </w:pPr>
            <w:r w:rsidRPr="008352DE">
              <w:rPr>
                <w:rFonts w:cs="Times New Roman"/>
                <w:sz w:val="20"/>
                <w:szCs w:val="20"/>
              </w:rPr>
              <w:t>Announcement of the Tender Offer. Tender Offer Memorandum available from the Tender Agent</w:t>
            </w:r>
            <w:r w:rsidR="00642F8B" w:rsidRPr="008352DE">
              <w:rPr>
                <w:rFonts w:cs="Times New Roman"/>
                <w:sz w:val="20"/>
                <w:szCs w:val="20"/>
              </w:rPr>
              <w:t>.</w:t>
            </w:r>
          </w:p>
        </w:tc>
        <w:tc>
          <w:tcPr>
            <w:tcW w:w="2835" w:type="dxa"/>
          </w:tcPr>
          <w:p w14:paraId="4BE6296B" w14:textId="0E7DBE6A" w:rsidR="00642F8B" w:rsidRPr="008352DE" w:rsidRDefault="001411F0" w:rsidP="00BF4F98">
            <w:pPr>
              <w:pStyle w:val="wText"/>
              <w:rPr>
                <w:rFonts w:cs="Times New Roman"/>
                <w:sz w:val="20"/>
                <w:szCs w:val="20"/>
              </w:rPr>
            </w:pPr>
            <w:r>
              <w:rPr>
                <w:rFonts w:cs="Times New Roman"/>
                <w:sz w:val="20"/>
                <w:szCs w:val="20"/>
              </w:rPr>
              <w:t>6</w:t>
            </w:r>
            <w:r w:rsidR="00B961D5" w:rsidRPr="008352DE">
              <w:rPr>
                <w:rFonts w:cs="Times New Roman"/>
                <w:sz w:val="20"/>
                <w:szCs w:val="20"/>
              </w:rPr>
              <w:t xml:space="preserve"> </w:t>
            </w:r>
            <w:r>
              <w:rPr>
                <w:rFonts w:cs="Times New Roman"/>
                <w:sz w:val="20"/>
                <w:szCs w:val="20"/>
              </w:rPr>
              <w:t>March</w:t>
            </w:r>
            <w:r w:rsidR="00B961D5" w:rsidRPr="008352DE">
              <w:rPr>
                <w:rFonts w:cs="Times New Roman"/>
                <w:sz w:val="20"/>
                <w:szCs w:val="20"/>
              </w:rPr>
              <w:t xml:space="preserve"> </w:t>
            </w:r>
            <w:r w:rsidR="00642F8B" w:rsidRPr="008352DE">
              <w:rPr>
                <w:rFonts w:cs="Times New Roman"/>
                <w:sz w:val="20"/>
                <w:szCs w:val="20"/>
              </w:rPr>
              <w:t>202</w:t>
            </w:r>
            <w:r>
              <w:rPr>
                <w:rFonts w:cs="Times New Roman"/>
                <w:sz w:val="20"/>
                <w:szCs w:val="20"/>
              </w:rPr>
              <w:t>3</w:t>
            </w:r>
          </w:p>
        </w:tc>
      </w:tr>
      <w:tr w:rsidR="00E16F8D" w:rsidRPr="008352DE" w14:paraId="448E261C" w14:textId="77777777" w:rsidTr="00BF4F98">
        <w:tc>
          <w:tcPr>
            <w:tcW w:w="5920" w:type="dxa"/>
          </w:tcPr>
          <w:p w14:paraId="57DD11EB" w14:textId="78334963" w:rsidR="00E16F8D" w:rsidRPr="008352DE" w:rsidRDefault="00893D10" w:rsidP="00E16F8D">
            <w:pPr>
              <w:pStyle w:val="wText"/>
              <w:tabs>
                <w:tab w:val="left" w:leader="dot" w:pos="7938"/>
              </w:tabs>
              <w:jc w:val="left"/>
              <w:rPr>
                <w:rFonts w:cs="Times New Roman"/>
                <w:b/>
                <w:i/>
                <w:sz w:val="20"/>
                <w:szCs w:val="20"/>
              </w:rPr>
            </w:pPr>
            <w:r w:rsidRPr="008352DE">
              <w:rPr>
                <w:rFonts w:cs="Times New Roman"/>
                <w:b/>
                <w:i/>
                <w:sz w:val="20"/>
                <w:szCs w:val="20"/>
              </w:rPr>
              <w:t>Expiration</w:t>
            </w:r>
            <w:r w:rsidR="00E16F8D" w:rsidRPr="008352DE">
              <w:rPr>
                <w:rFonts w:cs="Times New Roman"/>
                <w:b/>
                <w:i/>
                <w:sz w:val="20"/>
                <w:szCs w:val="20"/>
              </w:rPr>
              <w:t xml:space="preserve"> </w:t>
            </w:r>
            <w:r w:rsidRPr="008352DE">
              <w:rPr>
                <w:rFonts w:cs="Times New Roman"/>
                <w:b/>
                <w:i/>
                <w:sz w:val="20"/>
                <w:szCs w:val="20"/>
              </w:rPr>
              <w:t>Deadline</w:t>
            </w:r>
            <w:r w:rsidR="00E16F8D" w:rsidRPr="008352DE">
              <w:rPr>
                <w:rFonts w:cs="Times New Roman"/>
                <w:i/>
                <w:sz w:val="20"/>
                <w:szCs w:val="20"/>
              </w:rPr>
              <w:tab/>
            </w:r>
          </w:p>
          <w:p w14:paraId="57055390" w14:textId="53C9DDDE" w:rsidR="00E16F8D" w:rsidRPr="003F571A" w:rsidRDefault="003F571A" w:rsidP="003F571A">
            <w:pPr>
              <w:pStyle w:val="wText"/>
              <w:tabs>
                <w:tab w:val="left" w:leader="dot" w:pos="7938"/>
              </w:tabs>
              <w:rPr>
                <w:rFonts w:cs="Times New Roman"/>
                <w:sz w:val="20"/>
                <w:szCs w:val="20"/>
              </w:rPr>
            </w:pPr>
            <w:r w:rsidRPr="003F571A">
              <w:rPr>
                <w:rFonts w:cs="Times New Roman"/>
                <w:sz w:val="20"/>
                <w:szCs w:val="20"/>
              </w:rPr>
              <w:t>Deadline for receipt of valid Tender Instructions by the Tender Agent for Noteholders to participate in the Tender Offer</w:t>
            </w:r>
            <w:r w:rsidR="003444AE" w:rsidRPr="008352DE">
              <w:rPr>
                <w:rFonts w:cs="Times New Roman"/>
                <w:sz w:val="20"/>
                <w:szCs w:val="20"/>
              </w:rPr>
              <w:t>.</w:t>
            </w:r>
          </w:p>
        </w:tc>
        <w:tc>
          <w:tcPr>
            <w:tcW w:w="2835" w:type="dxa"/>
          </w:tcPr>
          <w:p w14:paraId="0263AA6F" w14:textId="28C19A98" w:rsidR="00E16F8D" w:rsidRPr="008352DE" w:rsidRDefault="00E16F8D" w:rsidP="00E16F8D">
            <w:pPr>
              <w:pStyle w:val="wText"/>
              <w:rPr>
                <w:rFonts w:cs="Times New Roman"/>
                <w:sz w:val="20"/>
                <w:szCs w:val="20"/>
              </w:rPr>
            </w:pPr>
            <w:r w:rsidRPr="008352DE">
              <w:rPr>
                <w:rFonts w:cs="Times New Roman"/>
                <w:sz w:val="20"/>
                <w:szCs w:val="20"/>
              </w:rPr>
              <w:t xml:space="preserve">5:00 </w:t>
            </w:r>
            <w:r w:rsidR="00893D10" w:rsidRPr="008352DE">
              <w:rPr>
                <w:rFonts w:cs="Times New Roman"/>
                <w:sz w:val="20"/>
                <w:szCs w:val="20"/>
              </w:rPr>
              <w:t>p.m.</w:t>
            </w:r>
            <w:r w:rsidR="000A2BCF">
              <w:rPr>
                <w:rFonts w:cs="Times New Roman"/>
                <w:sz w:val="20"/>
                <w:szCs w:val="20"/>
              </w:rPr>
              <w:t xml:space="preserve"> </w:t>
            </w:r>
            <w:r w:rsidRPr="008352DE">
              <w:rPr>
                <w:rFonts w:cs="Times New Roman"/>
                <w:sz w:val="20"/>
                <w:szCs w:val="20"/>
              </w:rPr>
              <w:t>(</w:t>
            </w:r>
            <w:r w:rsidR="00AD699A" w:rsidRPr="008352DE">
              <w:rPr>
                <w:rFonts w:cs="Times New Roman"/>
                <w:sz w:val="20"/>
                <w:szCs w:val="20"/>
              </w:rPr>
              <w:t>London</w:t>
            </w:r>
            <w:r w:rsidRPr="008352DE">
              <w:rPr>
                <w:rFonts w:cs="Times New Roman"/>
                <w:sz w:val="20"/>
                <w:szCs w:val="20"/>
              </w:rPr>
              <w:t xml:space="preserve"> time)</w:t>
            </w:r>
            <w:r w:rsidR="000A2BCF">
              <w:rPr>
                <w:rFonts w:cs="Times New Roman"/>
                <w:sz w:val="20"/>
                <w:szCs w:val="20"/>
              </w:rPr>
              <w:t xml:space="preserve"> </w:t>
            </w:r>
            <w:r w:rsidRPr="008352DE">
              <w:rPr>
                <w:rFonts w:cs="Times New Roman"/>
                <w:sz w:val="20"/>
                <w:szCs w:val="20"/>
              </w:rPr>
              <w:t xml:space="preserve">on </w:t>
            </w:r>
            <w:r w:rsidR="001411F0">
              <w:rPr>
                <w:rFonts w:cs="Times New Roman"/>
                <w:sz w:val="20"/>
                <w:szCs w:val="20"/>
              </w:rPr>
              <w:t>20</w:t>
            </w:r>
            <w:r w:rsidR="00F76C2A" w:rsidRPr="00F76C2A">
              <w:rPr>
                <w:rFonts w:cs="Times New Roman"/>
                <w:sz w:val="20"/>
                <w:szCs w:val="20"/>
              </w:rPr>
              <w:t xml:space="preserve"> </w:t>
            </w:r>
            <w:r w:rsidR="001411F0">
              <w:rPr>
                <w:rFonts w:cs="Times New Roman"/>
                <w:sz w:val="20"/>
                <w:szCs w:val="20"/>
              </w:rPr>
              <w:t>March</w:t>
            </w:r>
            <w:r w:rsidR="00F76C2A" w:rsidRPr="00F76C2A">
              <w:rPr>
                <w:rFonts w:cs="Times New Roman"/>
                <w:sz w:val="20"/>
                <w:szCs w:val="20"/>
              </w:rPr>
              <w:t xml:space="preserve"> </w:t>
            </w:r>
            <w:r w:rsidRPr="008352DE">
              <w:rPr>
                <w:rFonts w:cs="Times New Roman"/>
                <w:sz w:val="20"/>
                <w:szCs w:val="20"/>
              </w:rPr>
              <w:t>202</w:t>
            </w:r>
            <w:r w:rsidR="001411F0">
              <w:rPr>
                <w:rFonts w:cs="Times New Roman"/>
                <w:sz w:val="20"/>
                <w:szCs w:val="20"/>
              </w:rPr>
              <w:t>3</w:t>
            </w:r>
          </w:p>
        </w:tc>
      </w:tr>
      <w:tr w:rsidR="00E16F8D" w:rsidRPr="008352DE" w14:paraId="0C7AE3FA" w14:textId="77777777" w:rsidTr="00BF4F98">
        <w:tc>
          <w:tcPr>
            <w:tcW w:w="5920" w:type="dxa"/>
          </w:tcPr>
          <w:p w14:paraId="1C58EC73" w14:textId="7EF70618" w:rsidR="00E16F8D" w:rsidRPr="008352DE" w:rsidRDefault="00E16F8D" w:rsidP="00E16F8D">
            <w:pPr>
              <w:pStyle w:val="wText"/>
              <w:tabs>
                <w:tab w:val="left" w:leader="dot" w:pos="7938"/>
              </w:tabs>
              <w:jc w:val="left"/>
              <w:rPr>
                <w:rFonts w:cs="Times New Roman"/>
                <w:b/>
                <w:i/>
                <w:sz w:val="20"/>
                <w:szCs w:val="20"/>
              </w:rPr>
            </w:pPr>
            <w:r w:rsidRPr="008352DE">
              <w:rPr>
                <w:rFonts w:cs="Times New Roman"/>
                <w:b/>
                <w:i/>
                <w:sz w:val="20"/>
                <w:szCs w:val="20"/>
              </w:rPr>
              <w:t xml:space="preserve">Announcement of </w:t>
            </w:r>
            <w:r w:rsidR="00027564" w:rsidRPr="008352DE">
              <w:rPr>
                <w:rFonts w:cs="Times New Roman"/>
                <w:b/>
                <w:i/>
                <w:sz w:val="20"/>
                <w:szCs w:val="20"/>
              </w:rPr>
              <w:t xml:space="preserve">Tender Offer </w:t>
            </w:r>
            <w:r w:rsidRPr="008352DE">
              <w:rPr>
                <w:rFonts w:cs="Times New Roman"/>
                <w:b/>
                <w:i/>
                <w:sz w:val="20"/>
                <w:szCs w:val="20"/>
              </w:rPr>
              <w:t>Results</w:t>
            </w:r>
            <w:r w:rsidRPr="008352DE">
              <w:rPr>
                <w:rFonts w:cs="Times New Roman"/>
                <w:i/>
                <w:sz w:val="20"/>
                <w:szCs w:val="20"/>
              </w:rPr>
              <w:tab/>
            </w:r>
          </w:p>
          <w:p w14:paraId="1A73ADF4" w14:textId="4DF67526" w:rsidR="00C95384" w:rsidRPr="008352DE" w:rsidRDefault="008D5F07" w:rsidP="00E16F8D">
            <w:pPr>
              <w:pStyle w:val="wText"/>
              <w:tabs>
                <w:tab w:val="left" w:leader="dot" w:pos="7938"/>
              </w:tabs>
              <w:jc w:val="left"/>
              <w:rPr>
                <w:rFonts w:cs="Times New Roman"/>
                <w:sz w:val="20"/>
                <w:szCs w:val="20"/>
              </w:rPr>
            </w:pPr>
            <w:r w:rsidRPr="008D5F07">
              <w:rPr>
                <w:rFonts w:cs="Times New Roman"/>
                <w:sz w:val="20"/>
                <w:szCs w:val="20"/>
              </w:rPr>
              <w:t>Announcement of (</w:t>
            </w:r>
            <w:proofErr w:type="spellStart"/>
            <w:r w:rsidRPr="008D5F07">
              <w:rPr>
                <w:rFonts w:cs="Times New Roman"/>
                <w:sz w:val="20"/>
                <w:szCs w:val="20"/>
              </w:rPr>
              <w:t>i</w:t>
            </w:r>
            <w:proofErr w:type="spellEnd"/>
            <w:r w:rsidRPr="008D5F07">
              <w:rPr>
                <w:rFonts w:cs="Times New Roman"/>
                <w:sz w:val="20"/>
                <w:szCs w:val="20"/>
              </w:rPr>
              <w:t>) the aggregate principal amount of the Notes which will be accepted for purchase pursuant to the Tender Offer, (ii) the sum of all Purchase Price Payments, (i</w:t>
            </w:r>
            <w:r w:rsidR="006E6C12">
              <w:rPr>
                <w:rFonts w:cs="Times New Roman"/>
                <w:sz w:val="20"/>
                <w:szCs w:val="20"/>
              </w:rPr>
              <w:t>ii</w:t>
            </w:r>
            <w:r w:rsidRPr="008D5F07">
              <w:rPr>
                <w:rFonts w:cs="Times New Roman"/>
                <w:sz w:val="20"/>
                <w:szCs w:val="20"/>
              </w:rPr>
              <w:t>) the Scaling Factor, if applicable, for Pro-Rated Holders and (</w:t>
            </w:r>
            <w:r w:rsidR="006E6C12">
              <w:rPr>
                <w:rFonts w:cs="Times New Roman"/>
                <w:sz w:val="20"/>
                <w:szCs w:val="20"/>
              </w:rPr>
              <w:t>i</w:t>
            </w:r>
            <w:r w:rsidRPr="008D5F07">
              <w:rPr>
                <w:rFonts w:cs="Times New Roman"/>
                <w:sz w:val="20"/>
                <w:szCs w:val="20"/>
              </w:rPr>
              <w:t>v) the expected Settlement Date</w:t>
            </w:r>
            <w:r w:rsidR="00C95384" w:rsidRPr="008352DE">
              <w:rPr>
                <w:rFonts w:cs="Times New Roman"/>
                <w:bCs/>
                <w:sz w:val="20"/>
                <w:szCs w:val="20"/>
              </w:rPr>
              <w:t>.</w:t>
            </w:r>
          </w:p>
        </w:tc>
        <w:tc>
          <w:tcPr>
            <w:tcW w:w="2835" w:type="dxa"/>
          </w:tcPr>
          <w:p w14:paraId="62E529A1" w14:textId="1324F472" w:rsidR="00E16F8D" w:rsidRPr="008352DE" w:rsidRDefault="00E16F8D" w:rsidP="00E16F8D">
            <w:pPr>
              <w:pStyle w:val="wText"/>
              <w:rPr>
                <w:rFonts w:cs="Times New Roman"/>
                <w:sz w:val="20"/>
                <w:szCs w:val="20"/>
              </w:rPr>
            </w:pPr>
            <w:r w:rsidRPr="008352DE">
              <w:rPr>
                <w:rFonts w:cs="Times New Roman"/>
                <w:sz w:val="20"/>
                <w:szCs w:val="20"/>
              </w:rPr>
              <w:t xml:space="preserve">On or about </w:t>
            </w:r>
            <w:r w:rsidR="00F11381">
              <w:rPr>
                <w:rFonts w:cs="Times New Roman"/>
                <w:sz w:val="20"/>
                <w:szCs w:val="20"/>
              </w:rPr>
              <w:t>21 March</w:t>
            </w:r>
            <w:r w:rsidR="005A1F6D" w:rsidRPr="005A1F6D">
              <w:rPr>
                <w:rFonts w:cs="Times New Roman"/>
                <w:sz w:val="20"/>
                <w:szCs w:val="20"/>
              </w:rPr>
              <w:t xml:space="preserve"> </w:t>
            </w:r>
            <w:r w:rsidRPr="008352DE">
              <w:rPr>
                <w:rFonts w:cs="Times New Roman"/>
                <w:sz w:val="20"/>
                <w:szCs w:val="20"/>
              </w:rPr>
              <w:t>202</w:t>
            </w:r>
            <w:r w:rsidR="001411F0">
              <w:rPr>
                <w:rFonts w:cs="Times New Roman"/>
                <w:sz w:val="20"/>
                <w:szCs w:val="20"/>
              </w:rPr>
              <w:t>3</w:t>
            </w:r>
          </w:p>
        </w:tc>
      </w:tr>
      <w:tr w:rsidR="00E16F8D" w:rsidRPr="008352DE" w14:paraId="4FF39727" w14:textId="77777777" w:rsidTr="00BF4F98">
        <w:tc>
          <w:tcPr>
            <w:tcW w:w="5920" w:type="dxa"/>
          </w:tcPr>
          <w:p w14:paraId="6188A32B" w14:textId="5E579E98" w:rsidR="00E16F8D" w:rsidRPr="008352DE" w:rsidRDefault="00266CCA" w:rsidP="00E16F8D">
            <w:pPr>
              <w:pStyle w:val="wText"/>
              <w:tabs>
                <w:tab w:val="left" w:leader="dot" w:pos="7938"/>
              </w:tabs>
              <w:jc w:val="left"/>
              <w:rPr>
                <w:rFonts w:cs="Times New Roman"/>
                <w:b/>
                <w:i/>
                <w:sz w:val="20"/>
                <w:szCs w:val="20"/>
              </w:rPr>
            </w:pPr>
            <w:r w:rsidRPr="008352DE">
              <w:rPr>
                <w:rFonts w:cs="Times New Roman"/>
                <w:b/>
                <w:i/>
                <w:sz w:val="20"/>
                <w:szCs w:val="20"/>
              </w:rPr>
              <w:t>Settlement</w:t>
            </w:r>
            <w:r w:rsidR="00E16F8D" w:rsidRPr="008352DE">
              <w:rPr>
                <w:rFonts w:cs="Times New Roman"/>
                <w:b/>
                <w:i/>
                <w:sz w:val="20"/>
                <w:szCs w:val="20"/>
              </w:rPr>
              <w:t xml:space="preserve"> Date</w:t>
            </w:r>
            <w:r w:rsidR="00E16F8D" w:rsidRPr="008352DE">
              <w:rPr>
                <w:rFonts w:cs="Times New Roman"/>
                <w:i/>
                <w:sz w:val="20"/>
                <w:szCs w:val="20"/>
              </w:rPr>
              <w:tab/>
            </w:r>
          </w:p>
          <w:p w14:paraId="2A5A1512" w14:textId="77777777" w:rsidR="00E16F8D" w:rsidRDefault="001124A0" w:rsidP="00E16F8D">
            <w:pPr>
              <w:pStyle w:val="wText"/>
              <w:tabs>
                <w:tab w:val="left" w:leader="dot" w:pos="7938"/>
              </w:tabs>
              <w:jc w:val="left"/>
              <w:rPr>
                <w:rFonts w:cs="Times New Roman"/>
                <w:sz w:val="20"/>
                <w:szCs w:val="20"/>
              </w:rPr>
            </w:pPr>
            <w:r w:rsidRPr="001124A0">
              <w:rPr>
                <w:rFonts w:cs="Times New Roman"/>
                <w:sz w:val="20"/>
                <w:szCs w:val="20"/>
              </w:rPr>
              <w:t>The date on which the Offeror deposits, no later than 12:00 p.m. (London time), with the Paying Agent the aggregate amount of the Purchase Price Payments for Notes validly tendered at or prior to the Expiration Deadline and accepted for purchase by the Offeror, together with the Accrued Interest Payments</w:t>
            </w:r>
            <w:r w:rsidR="00E16F8D" w:rsidRPr="008352DE">
              <w:rPr>
                <w:rFonts w:cs="Times New Roman"/>
                <w:sz w:val="20"/>
                <w:szCs w:val="20"/>
              </w:rPr>
              <w:t>.</w:t>
            </w:r>
          </w:p>
          <w:p w14:paraId="51E88F0C" w14:textId="39E3A1D4" w:rsidR="005E4417" w:rsidRPr="008352DE" w:rsidRDefault="005E4417" w:rsidP="00E16F8D">
            <w:pPr>
              <w:pStyle w:val="wText"/>
              <w:tabs>
                <w:tab w:val="left" w:leader="dot" w:pos="7938"/>
              </w:tabs>
              <w:jc w:val="left"/>
              <w:rPr>
                <w:rFonts w:cs="Times New Roman"/>
                <w:sz w:val="20"/>
                <w:szCs w:val="20"/>
              </w:rPr>
            </w:pPr>
            <w:r w:rsidRPr="005E4417">
              <w:rPr>
                <w:rFonts w:cs="Times New Roman"/>
                <w:sz w:val="20"/>
                <w:szCs w:val="20"/>
              </w:rPr>
              <w:lastRenderedPageBreak/>
              <w:t>The expected Settlement Date is after the Interest Payment Date falling on 31 March 2023. Accordingly, all Noteholders will receive the interest due and payable on 31 March 2023, and Noteholders who participate in the Tender Offer will additionally receive interest in respect of the principal amount of the Notes tendered by them which accrues from (and including) 31 March 2023 to (but excluding) the Settlement Date</w:t>
            </w:r>
            <w:r>
              <w:rPr>
                <w:rFonts w:cs="Times New Roman"/>
                <w:sz w:val="20"/>
                <w:szCs w:val="20"/>
              </w:rPr>
              <w:t>.</w:t>
            </w:r>
          </w:p>
        </w:tc>
        <w:tc>
          <w:tcPr>
            <w:tcW w:w="2835" w:type="dxa"/>
          </w:tcPr>
          <w:p w14:paraId="61C4A4CF" w14:textId="292DC905" w:rsidR="00E16F8D" w:rsidRPr="008352DE" w:rsidRDefault="00E16F8D" w:rsidP="00E16F8D">
            <w:pPr>
              <w:pStyle w:val="wText"/>
              <w:rPr>
                <w:rFonts w:cs="Times New Roman"/>
                <w:sz w:val="20"/>
                <w:szCs w:val="20"/>
              </w:rPr>
            </w:pPr>
            <w:r w:rsidRPr="008352DE">
              <w:rPr>
                <w:rFonts w:cs="Times New Roman"/>
                <w:sz w:val="20"/>
                <w:szCs w:val="20"/>
              </w:rPr>
              <w:lastRenderedPageBreak/>
              <w:t xml:space="preserve">On or about </w:t>
            </w:r>
            <w:r w:rsidR="00157AD6">
              <w:rPr>
                <w:rFonts w:cs="Times New Roman"/>
                <w:sz w:val="20"/>
                <w:szCs w:val="20"/>
              </w:rPr>
              <w:t>1</w:t>
            </w:r>
            <w:r w:rsidR="00591837">
              <w:rPr>
                <w:rFonts w:cs="Times New Roman"/>
                <w:sz w:val="20"/>
                <w:szCs w:val="20"/>
              </w:rPr>
              <w:t>1</w:t>
            </w:r>
            <w:r w:rsidR="00157AD6">
              <w:rPr>
                <w:rFonts w:cs="Times New Roman"/>
                <w:sz w:val="20"/>
                <w:szCs w:val="20"/>
              </w:rPr>
              <w:t xml:space="preserve"> April 2023</w:t>
            </w:r>
          </w:p>
        </w:tc>
      </w:tr>
    </w:tbl>
    <w:p w14:paraId="4EFA99F8" w14:textId="66E08C05" w:rsidR="00642F8B" w:rsidRPr="00CD7B9D" w:rsidRDefault="00642F8B" w:rsidP="00642F8B">
      <w:pPr>
        <w:pStyle w:val="Body"/>
        <w:spacing w:before="120"/>
        <w:rPr>
          <w:rFonts w:ascii="Times New Roman" w:hAnsi="Times New Roman"/>
          <w:bCs/>
          <w:szCs w:val="20"/>
        </w:rPr>
      </w:pPr>
      <w:r w:rsidRPr="00CD7B9D">
        <w:rPr>
          <w:rFonts w:ascii="Times New Roman" w:hAnsi="Times New Roman"/>
          <w:bCs/>
          <w:szCs w:val="20"/>
        </w:rPr>
        <w:t xml:space="preserve">The above times and dates are subject to the right of </w:t>
      </w:r>
      <w:r w:rsidR="00110A07" w:rsidRPr="00CD7B9D">
        <w:rPr>
          <w:rFonts w:ascii="Times New Roman" w:hAnsi="Times New Roman"/>
          <w:bCs/>
          <w:szCs w:val="20"/>
        </w:rPr>
        <w:t xml:space="preserve">the Offeror </w:t>
      </w:r>
      <w:r w:rsidR="00365EA9" w:rsidRPr="00CD7B9D">
        <w:rPr>
          <w:rFonts w:ascii="Times New Roman" w:hAnsi="Times New Roman"/>
          <w:bCs/>
          <w:szCs w:val="20"/>
        </w:rPr>
        <w:t xml:space="preserve">to extend, amend and/or terminate the Tender Offer </w:t>
      </w:r>
      <w:r w:rsidRPr="00CD7B9D">
        <w:rPr>
          <w:rFonts w:ascii="Times New Roman" w:hAnsi="Times New Roman"/>
          <w:bCs/>
          <w:szCs w:val="20"/>
        </w:rPr>
        <w:t xml:space="preserve">(subject to applicable law and as provided in the </w:t>
      </w:r>
      <w:r w:rsidR="00F9767A" w:rsidRPr="00CD7B9D">
        <w:rPr>
          <w:rFonts w:ascii="Times New Roman" w:hAnsi="Times New Roman"/>
          <w:bCs/>
          <w:szCs w:val="20"/>
        </w:rPr>
        <w:t xml:space="preserve">Tender Offer </w:t>
      </w:r>
      <w:r w:rsidRPr="00CD7B9D">
        <w:rPr>
          <w:rFonts w:ascii="Times New Roman" w:hAnsi="Times New Roman"/>
          <w:bCs/>
          <w:szCs w:val="20"/>
        </w:rPr>
        <w:t xml:space="preserve">Memorandum). </w:t>
      </w:r>
    </w:p>
    <w:p w14:paraId="276D2455" w14:textId="201A0193" w:rsidR="003A3400" w:rsidRPr="00CD7B9D" w:rsidRDefault="007B7E35" w:rsidP="001A71A7">
      <w:pPr>
        <w:pStyle w:val="Body"/>
        <w:spacing w:before="120"/>
        <w:rPr>
          <w:rFonts w:ascii="Times New Roman" w:hAnsi="Times New Roman"/>
          <w:bCs/>
          <w:szCs w:val="20"/>
        </w:rPr>
      </w:pPr>
      <w:r w:rsidRPr="00CD7B9D">
        <w:rPr>
          <w:rFonts w:ascii="Times New Roman" w:hAnsi="Times New Roman"/>
          <w:szCs w:val="20"/>
        </w:rPr>
        <w:t>Noteholders are urged to check with any bank, securities broker or other intermediary through which they hold Notes when such intermediary would need to receive instructions from a Noteholder in order for that Noteholder to be able to participate in the Tender Offer</w:t>
      </w:r>
      <w:r w:rsidR="00772493">
        <w:rPr>
          <w:rFonts w:ascii="Times New Roman" w:hAnsi="Times New Roman"/>
          <w:szCs w:val="20"/>
        </w:rPr>
        <w:t xml:space="preserve"> </w:t>
      </w:r>
      <w:r w:rsidR="006D2DF6" w:rsidRPr="006D2DF6">
        <w:rPr>
          <w:rFonts w:ascii="Times New Roman" w:hAnsi="Times New Roman"/>
          <w:szCs w:val="20"/>
        </w:rPr>
        <w:t>before the deadlines specified in the Tender Offer Memorandum</w:t>
      </w:r>
      <w:r w:rsidRPr="00CD7B9D">
        <w:rPr>
          <w:rFonts w:ascii="Times New Roman" w:hAnsi="Times New Roman"/>
          <w:szCs w:val="20"/>
        </w:rPr>
        <w:t xml:space="preserve">. </w:t>
      </w:r>
      <w:r w:rsidRPr="00CD7B9D">
        <w:rPr>
          <w:rFonts w:ascii="Times New Roman" w:hAnsi="Times New Roman"/>
          <w:b/>
          <w:szCs w:val="20"/>
        </w:rPr>
        <w:t xml:space="preserve">The deadlines set by any such intermediary and each Clearing System will be earlier than the relevant deadlines specified </w:t>
      </w:r>
      <w:r w:rsidR="009A7DC2" w:rsidRPr="00CD7B9D">
        <w:rPr>
          <w:rFonts w:ascii="Times New Roman" w:hAnsi="Times New Roman"/>
          <w:b/>
          <w:szCs w:val="20"/>
        </w:rPr>
        <w:t>above</w:t>
      </w:r>
      <w:r w:rsidRPr="00CD7B9D">
        <w:rPr>
          <w:rFonts w:ascii="Times New Roman" w:hAnsi="Times New Roman"/>
          <w:szCs w:val="20"/>
        </w:rPr>
        <w:t>.</w:t>
      </w:r>
    </w:p>
    <w:p w14:paraId="3875D281" w14:textId="470BB6B5" w:rsidR="004346B0" w:rsidRPr="00380F00" w:rsidRDefault="004346B0" w:rsidP="004346B0">
      <w:pPr>
        <w:pStyle w:val="SubHead"/>
        <w:rPr>
          <w:rFonts w:ascii="Times New Roman" w:hAnsi="Times New Roman"/>
          <w:sz w:val="20"/>
          <w:szCs w:val="20"/>
        </w:rPr>
      </w:pPr>
      <w:r w:rsidRPr="00380F00">
        <w:rPr>
          <w:rFonts w:ascii="Times New Roman" w:hAnsi="Times New Roman"/>
          <w:sz w:val="20"/>
          <w:szCs w:val="20"/>
        </w:rPr>
        <w:t>The Tender Offer</w:t>
      </w:r>
    </w:p>
    <w:p w14:paraId="4BEAD8A7" w14:textId="3FDAE701" w:rsidR="00FB4602" w:rsidRPr="00CD7B9D" w:rsidRDefault="00FB4602" w:rsidP="00D0589B">
      <w:pPr>
        <w:pStyle w:val="SubHeadItalicBold"/>
        <w:ind w:left="0"/>
        <w:rPr>
          <w:sz w:val="20"/>
        </w:rPr>
      </w:pPr>
      <w:r w:rsidRPr="00CD7B9D">
        <w:rPr>
          <w:sz w:val="20"/>
        </w:rPr>
        <w:t>Purchase Price</w:t>
      </w:r>
    </w:p>
    <w:p w14:paraId="69B10FFC" w14:textId="3EB2B98B" w:rsidR="0062420A" w:rsidRPr="00CD7B9D" w:rsidRDefault="0062420A" w:rsidP="00983FAD">
      <w:pPr>
        <w:pStyle w:val="Body"/>
        <w:rPr>
          <w:rFonts w:ascii="Times New Roman" w:hAnsi="Times New Roman"/>
          <w:szCs w:val="20"/>
        </w:rPr>
      </w:pPr>
      <w:r w:rsidRPr="00CD7B9D">
        <w:rPr>
          <w:rFonts w:ascii="Times New Roman" w:hAnsi="Times New Roman"/>
          <w:szCs w:val="20"/>
        </w:rPr>
        <w:t xml:space="preserve">The price the Offeror will pay for the Notes validly tendered and accepted for purchase by the Offeror pursuant to the Tender Offer will be determined pursuant to </w:t>
      </w:r>
      <w:r w:rsidR="00426C12" w:rsidRPr="00CD7B9D">
        <w:rPr>
          <w:rFonts w:ascii="Times New Roman" w:hAnsi="Times New Roman"/>
          <w:szCs w:val="20"/>
        </w:rPr>
        <w:t>an unmodified Dutch auction</w:t>
      </w:r>
      <w:r w:rsidR="00B760BE" w:rsidRPr="00CD7B9D">
        <w:rPr>
          <w:rFonts w:ascii="Times New Roman" w:hAnsi="Times New Roman"/>
          <w:szCs w:val="20"/>
        </w:rPr>
        <w:t xml:space="preserve"> (the “</w:t>
      </w:r>
      <w:r w:rsidR="00B760BE" w:rsidRPr="00CD7B9D">
        <w:rPr>
          <w:rFonts w:ascii="Times New Roman" w:hAnsi="Times New Roman"/>
          <w:b/>
          <w:bCs/>
          <w:szCs w:val="20"/>
        </w:rPr>
        <w:t>Unmodified Dutch Auction Procedure</w:t>
      </w:r>
      <w:r w:rsidR="00B760BE" w:rsidRPr="00CD7B9D">
        <w:rPr>
          <w:rFonts w:ascii="Times New Roman" w:hAnsi="Times New Roman"/>
          <w:szCs w:val="20"/>
        </w:rPr>
        <w:t>”)</w:t>
      </w:r>
      <w:r w:rsidRPr="00CD7B9D">
        <w:rPr>
          <w:rFonts w:ascii="Times New Roman" w:hAnsi="Times New Roman"/>
          <w:szCs w:val="20"/>
        </w:rPr>
        <w:t>, as set out below.</w:t>
      </w:r>
    </w:p>
    <w:p w14:paraId="150151A1" w14:textId="4D098BD5" w:rsidR="00146230" w:rsidRPr="00CD7B9D" w:rsidRDefault="006B0CB0" w:rsidP="00146230">
      <w:pPr>
        <w:pStyle w:val="Body"/>
        <w:rPr>
          <w:rFonts w:ascii="Times New Roman" w:hAnsi="Times New Roman"/>
          <w:szCs w:val="20"/>
        </w:rPr>
      </w:pPr>
      <w:r w:rsidRPr="006B0CB0">
        <w:rPr>
          <w:rFonts w:ascii="Times New Roman" w:hAnsi="Times New Roman"/>
          <w:szCs w:val="20"/>
        </w:rPr>
        <w:t xml:space="preserve">Under the Unmodified Dutch Auction Procedure, the </w:t>
      </w:r>
      <w:r w:rsidR="0006439E">
        <w:rPr>
          <w:rFonts w:ascii="Times New Roman" w:hAnsi="Times New Roman"/>
          <w:szCs w:val="20"/>
        </w:rPr>
        <w:t>p</w:t>
      </w:r>
      <w:r w:rsidRPr="006B0CB0">
        <w:rPr>
          <w:rFonts w:ascii="Times New Roman" w:hAnsi="Times New Roman"/>
          <w:szCs w:val="20"/>
        </w:rPr>
        <w:t xml:space="preserve">urchase </w:t>
      </w:r>
      <w:r w:rsidR="0006439E">
        <w:rPr>
          <w:rFonts w:ascii="Times New Roman" w:hAnsi="Times New Roman"/>
          <w:szCs w:val="20"/>
        </w:rPr>
        <w:t>p</w:t>
      </w:r>
      <w:r w:rsidRPr="006B0CB0">
        <w:rPr>
          <w:rFonts w:ascii="Times New Roman" w:hAnsi="Times New Roman"/>
          <w:szCs w:val="20"/>
        </w:rPr>
        <w:t xml:space="preserve">rice (specific to each Noteholder) in respect of the Notes validly tendered by a Noteholder and accepted for purchase by the Offeror pursuant to the Tender Offer </w:t>
      </w:r>
      <w:r w:rsidR="0006439E" w:rsidRPr="0006439E">
        <w:rPr>
          <w:rFonts w:ascii="Times New Roman" w:hAnsi="Times New Roman"/>
          <w:szCs w:val="20"/>
        </w:rPr>
        <w:t>(each such price, expressed as a dollar amount per U.S.$1,000 in principal amount of the Notes which will be purchased by the Offeror from such Noteholder, a “</w:t>
      </w:r>
      <w:r w:rsidR="0006439E" w:rsidRPr="0006439E">
        <w:rPr>
          <w:rFonts w:ascii="Times New Roman" w:hAnsi="Times New Roman"/>
          <w:b/>
          <w:bCs/>
          <w:szCs w:val="20"/>
        </w:rPr>
        <w:t>Purchase Price</w:t>
      </w:r>
      <w:r w:rsidR="0006439E" w:rsidRPr="0006439E">
        <w:rPr>
          <w:rFonts w:ascii="Times New Roman" w:hAnsi="Times New Roman"/>
          <w:szCs w:val="20"/>
        </w:rPr>
        <w:t xml:space="preserve">”) </w:t>
      </w:r>
      <w:r w:rsidRPr="006B0CB0">
        <w:rPr>
          <w:rFonts w:ascii="Times New Roman" w:hAnsi="Times New Roman"/>
          <w:szCs w:val="20"/>
        </w:rPr>
        <w:t>shall be equal to the Submitted Purchase Price specified by the relevant Noteholder in the relevant Tender Instruction, subject to the Minimum Purchase Price</w:t>
      </w:r>
      <w:r w:rsidR="000B484B">
        <w:rPr>
          <w:rFonts w:ascii="Times New Roman" w:hAnsi="Times New Roman"/>
          <w:szCs w:val="20"/>
        </w:rPr>
        <w:t xml:space="preserve"> </w:t>
      </w:r>
      <w:r w:rsidRPr="006B0CB0">
        <w:rPr>
          <w:rFonts w:ascii="Times New Roman" w:hAnsi="Times New Roman"/>
          <w:szCs w:val="20"/>
        </w:rPr>
        <w:t>and the Maximum Acceptance Amount, as more fully described below</w:t>
      </w:r>
      <w:r w:rsidR="00146230" w:rsidRPr="00CD7B9D">
        <w:rPr>
          <w:rFonts w:ascii="Times New Roman" w:hAnsi="Times New Roman"/>
          <w:szCs w:val="20"/>
        </w:rPr>
        <w:t>.</w:t>
      </w:r>
    </w:p>
    <w:p w14:paraId="1C1FE5BF" w14:textId="6EA55844" w:rsidR="001432F3" w:rsidRPr="00CD7B9D" w:rsidRDefault="00146230" w:rsidP="00146230">
      <w:pPr>
        <w:pStyle w:val="Body"/>
        <w:rPr>
          <w:rFonts w:ascii="Times New Roman" w:hAnsi="Times New Roman"/>
          <w:b/>
          <w:bCs/>
          <w:szCs w:val="20"/>
        </w:rPr>
      </w:pPr>
      <w:r w:rsidRPr="00CD7B9D">
        <w:rPr>
          <w:rFonts w:ascii="Times New Roman" w:hAnsi="Times New Roman"/>
          <w:b/>
          <w:bCs/>
          <w:szCs w:val="20"/>
        </w:rPr>
        <w:t>As the Purchase Price applicable to each relevant Noteholder who submits a valid Tender Instruction that is accepted by the Offeror is the price specified by such Noteholder in the relevant Tender Instruction, the Purchase Price payable to each Noteholder will not necessarily be the same.</w:t>
      </w:r>
    </w:p>
    <w:p w14:paraId="20C14FD2" w14:textId="129FEBA5" w:rsidR="00FB4602" w:rsidRPr="00CD7B9D" w:rsidRDefault="00FB4602" w:rsidP="00D0589B">
      <w:pPr>
        <w:pStyle w:val="SubHeadItalicBold"/>
        <w:ind w:left="0"/>
        <w:rPr>
          <w:sz w:val="20"/>
        </w:rPr>
      </w:pPr>
      <w:r w:rsidRPr="00CD7B9D">
        <w:rPr>
          <w:sz w:val="20"/>
        </w:rPr>
        <w:t>Total Amount Payable to Noteholders</w:t>
      </w:r>
    </w:p>
    <w:p w14:paraId="61A5461A" w14:textId="77777777" w:rsidR="004E34CB" w:rsidRPr="00CD7B9D" w:rsidRDefault="004E34CB" w:rsidP="004E34CB">
      <w:pPr>
        <w:pStyle w:val="Body"/>
        <w:rPr>
          <w:rFonts w:ascii="Times New Roman" w:hAnsi="Times New Roman"/>
          <w:szCs w:val="20"/>
        </w:rPr>
      </w:pPr>
      <w:r w:rsidRPr="00CD7B9D">
        <w:rPr>
          <w:rFonts w:ascii="Times New Roman" w:hAnsi="Times New Roman"/>
          <w:szCs w:val="20"/>
        </w:rPr>
        <w:t>The total amount that will be due to each Noteholder on the Settlement Date for the Notes accepted for purchase from such Noteholder (the “</w:t>
      </w:r>
      <w:r w:rsidRPr="00CD7B9D">
        <w:rPr>
          <w:rFonts w:ascii="Times New Roman" w:hAnsi="Times New Roman"/>
          <w:b/>
          <w:bCs/>
          <w:szCs w:val="20"/>
        </w:rPr>
        <w:t>Total Payment Amount</w:t>
      </w:r>
      <w:r w:rsidRPr="00CD7B9D">
        <w:rPr>
          <w:rFonts w:ascii="Times New Roman" w:hAnsi="Times New Roman"/>
          <w:szCs w:val="20"/>
        </w:rPr>
        <w:t>”) will be an amount (rounded to the nearest U.S.$0.01, with half a cent being rounded upwards) equal to the sum of:</w:t>
      </w:r>
    </w:p>
    <w:p w14:paraId="1C7F4D0E" w14:textId="560AA2CA" w:rsidR="004E34CB" w:rsidRPr="00CD7B9D" w:rsidRDefault="004E34CB" w:rsidP="00123276">
      <w:pPr>
        <w:pStyle w:val="Body"/>
        <w:numPr>
          <w:ilvl w:val="0"/>
          <w:numId w:val="103"/>
        </w:numPr>
        <w:rPr>
          <w:rFonts w:ascii="Times New Roman" w:hAnsi="Times New Roman"/>
          <w:szCs w:val="20"/>
        </w:rPr>
      </w:pPr>
      <w:r w:rsidRPr="00CD7B9D">
        <w:rPr>
          <w:rFonts w:ascii="Times New Roman" w:hAnsi="Times New Roman"/>
          <w:szCs w:val="20"/>
        </w:rPr>
        <w:t xml:space="preserve">the product of (x) the aggregate principal amount of the Notes of such Noteholder accepted for purchase pursuant to the Tender Offer and (y) the relevant Purchase Price, expressed as a percentage </w:t>
      </w:r>
      <w:r w:rsidR="007629EB" w:rsidRPr="00CD7B9D">
        <w:rPr>
          <w:rFonts w:ascii="Times New Roman" w:hAnsi="Times New Roman"/>
          <w:szCs w:val="20"/>
        </w:rPr>
        <w:t xml:space="preserve">of the principal amount of the Notes </w:t>
      </w:r>
      <w:r w:rsidRPr="00CD7B9D">
        <w:rPr>
          <w:rFonts w:ascii="Times New Roman" w:hAnsi="Times New Roman"/>
          <w:szCs w:val="20"/>
        </w:rPr>
        <w:t>(the “</w:t>
      </w:r>
      <w:r w:rsidRPr="00CD7B9D">
        <w:rPr>
          <w:rFonts w:ascii="Times New Roman" w:hAnsi="Times New Roman"/>
          <w:b/>
          <w:bCs/>
          <w:szCs w:val="20"/>
        </w:rPr>
        <w:t>Purchase Price Payment</w:t>
      </w:r>
      <w:r w:rsidRPr="00CD7B9D">
        <w:rPr>
          <w:rFonts w:ascii="Times New Roman" w:hAnsi="Times New Roman"/>
          <w:szCs w:val="20"/>
        </w:rPr>
        <w:t>”); and</w:t>
      </w:r>
    </w:p>
    <w:p w14:paraId="5ABBE45B" w14:textId="77777777" w:rsidR="004E34CB" w:rsidRPr="00CD7B9D" w:rsidRDefault="004E34CB" w:rsidP="00123276">
      <w:pPr>
        <w:pStyle w:val="Body"/>
        <w:numPr>
          <w:ilvl w:val="0"/>
          <w:numId w:val="103"/>
        </w:numPr>
        <w:rPr>
          <w:rFonts w:ascii="Times New Roman" w:hAnsi="Times New Roman"/>
          <w:szCs w:val="20"/>
        </w:rPr>
      </w:pPr>
      <w:r w:rsidRPr="00CD7B9D">
        <w:rPr>
          <w:rFonts w:ascii="Times New Roman" w:hAnsi="Times New Roman"/>
          <w:szCs w:val="20"/>
        </w:rPr>
        <w:t>the Accrued Interest Payment on such Notes.</w:t>
      </w:r>
    </w:p>
    <w:p w14:paraId="753461D4" w14:textId="77777777" w:rsidR="004E34CB" w:rsidRPr="00CD7B9D" w:rsidRDefault="004E34CB" w:rsidP="004E34CB">
      <w:pPr>
        <w:pStyle w:val="Body"/>
        <w:rPr>
          <w:rFonts w:ascii="Times New Roman" w:hAnsi="Times New Roman"/>
          <w:szCs w:val="20"/>
        </w:rPr>
      </w:pPr>
      <w:r w:rsidRPr="00CD7B9D">
        <w:rPr>
          <w:rFonts w:ascii="Times New Roman" w:hAnsi="Times New Roman"/>
          <w:szCs w:val="20"/>
        </w:rPr>
        <w:t>Each Purchase Price will be determined in the manner described in “</w:t>
      </w:r>
      <w:r w:rsidRPr="00CD7B9D">
        <w:rPr>
          <w:rFonts w:ascii="Times New Roman" w:hAnsi="Times New Roman"/>
          <w:i/>
          <w:iCs/>
          <w:szCs w:val="20"/>
        </w:rPr>
        <w:t>Purchase Price</w:t>
      </w:r>
      <w:r w:rsidRPr="00CD7B9D">
        <w:rPr>
          <w:rFonts w:ascii="Times New Roman" w:hAnsi="Times New Roman"/>
          <w:szCs w:val="20"/>
        </w:rPr>
        <w:t>” above.</w:t>
      </w:r>
    </w:p>
    <w:p w14:paraId="156DF91A" w14:textId="500C43FE" w:rsidR="005002A1" w:rsidRDefault="005002A1" w:rsidP="004E34CB">
      <w:pPr>
        <w:pStyle w:val="Body"/>
        <w:rPr>
          <w:rFonts w:ascii="Times New Roman" w:hAnsi="Times New Roman"/>
          <w:szCs w:val="20"/>
        </w:rPr>
      </w:pPr>
      <w:r w:rsidRPr="005002A1">
        <w:rPr>
          <w:rFonts w:ascii="Times New Roman" w:hAnsi="Times New Roman"/>
          <w:szCs w:val="20"/>
        </w:rPr>
        <w:t>The expected Settlement Date is after the Interest Payment Date falling on 31 March 2023. Accordingly, all Noteholders will receive the interest due and payable on 31 March 2023, and Noteholders who participate in the Tender Offer will additionally receive interest in respect of the principal amount of the Notes tendered by them which accrues from (and including) 31 March 2023 to (but excluding) the Settlement Date.</w:t>
      </w:r>
    </w:p>
    <w:p w14:paraId="0ED27665" w14:textId="04644314" w:rsidR="00FB4602" w:rsidRPr="00CD7B9D" w:rsidRDefault="004E34CB" w:rsidP="004E34CB">
      <w:pPr>
        <w:pStyle w:val="Body"/>
        <w:rPr>
          <w:rFonts w:ascii="Times New Roman" w:hAnsi="Times New Roman"/>
          <w:szCs w:val="20"/>
        </w:rPr>
      </w:pPr>
      <w:r w:rsidRPr="00CD7B9D">
        <w:rPr>
          <w:rFonts w:ascii="Times New Roman" w:hAnsi="Times New Roman"/>
          <w:szCs w:val="20"/>
        </w:rPr>
        <w:t>The determination of the Total Payment Amount by the Offeror will, in the absence of manifest error, be final and binding on the Offeror and the relevant Noteholder</w:t>
      </w:r>
      <w:r w:rsidR="00FB4602" w:rsidRPr="00CD7B9D">
        <w:rPr>
          <w:rFonts w:ascii="Times New Roman" w:hAnsi="Times New Roman"/>
          <w:szCs w:val="20"/>
        </w:rPr>
        <w:t>.</w:t>
      </w:r>
    </w:p>
    <w:p w14:paraId="3B14C64D" w14:textId="34A8E195" w:rsidR="00FB4602" w:rsidRPr="00CD7B9D" w:rsidRDefault="00676170" w:rsidP="00D0589B">
      <w:pPr>
        <w:pStyle w:val="SubHeadItalicBold"/>
        <w:ind w:left="0"/>
        <w:rPr>
          <w:sz w:val="20"/>
        </w:rPr>
      </w:pPr>
      <w:r w:rsidRPr="00CD7B9D">
        <w:rPr>
          <w:sz w:val="20"/>
        </w:rPr>
        <w:lastRenderedPageBreak/>
        <w:t>Maximum Acceptance</w:t>
      </w:r>
      <w:r w:rsidR="00FB4602" w:rsidRPr="00CD7B9D">
        <w:rPr>
          <w:sz w:val="20"/>
        </w:rPr>
        <w:t xml:space="preserve"> Amount </w:t>
      </w:r>
    </w:p>
    <w:p w14:paraId="1F993A4A" w14:textId="0E721FF0" w:rsidR="00F21C79" w:rsidRPr="00CD7B9D" w:rsidRDefault="00753C2A" w:rsidP="00FB4602">
      <w:pPr>
        <w:pStyle w:val="Body"/>
        <w:rPr>
          <w:rFonts w:ascii="Times New Roman" w:hAnsi="Times New Roman"/>
          <w:szCs w:val="20"/>
        </w:rPr>
      </w:pPr>
      <w:r w:rsidRPr="00CD7B9D">
        <w:rPr>
          <w:rFonts w:ascii="Times New Roman" w:hAnsi="Times New Roman"/>
          <w:szCs w:val="20"/>
        </w:rPr>
        <w:t>The Offeror proposes to accept for purchase Notes such that the sum of all Purchase Price Payments equals to or is less than U.S.$</w:t>
      </w:r>
      <w:r w:rsidR="005002A1">
        <w:rPr>
          <w:rFonts w:ascii="Times New Roman" w:hAnsi="Times New Roman"/>
          <w:szCs w:val="20"/>
        </w:rPr>
        <w:t>3</w:t>
      </w:r>
      <w:r w:rsidR="000A2BCF" w:rsidRPr="000A2BCF">
        <w:rPr>
          <w:rFonts w:ascii="Times New Roman" w:hAnsi="Times New Roman"/>
          <w:szCs w:val="20"/>
        </w:rPr>
        <w:t>0,000,000</w:t>
      </w:r>
      <w:r w:rsidRPr="00CD7B9D">
        <w:rPr>
          <w:rFonts w:ascii="Times New Roman" w:hAnsi="Times New Roman"/>
          <w:szCs w:val="20"/>
        </w:rPr>
        <w:t xml:space="preserve">, on the terms and subject to the conditions contained in </w:t>
      </w:r>
      <w:r w:rsidR="005002A1">
        <w:rPr>
          <w:rFonts w:ascii="Times New Roman" w:hAnsi="Times New Roman"/>
          <w:szCs w:val="20"/>
        </w:rPr>
        <w:t>the</w:t>
      </w:r>
      <w:r w:rsidRPr="00CD7B9D">
        <w:rPr>
          <w:rFonts w:ascii="Times New Roman" w:hAnsi="Times New Roman"/>
          <w:szCs w:val="20"/>
        </w:rPr>
        <w:t xml:space="preserve"> Tender Offer Memorandum. </w:t>
      </w:r>
      <w:r w:rsidR="00C15184" w:rsidRPr="00CD7B9D">
        <w:rPr>
          <w:rFonts w:ascii="Times New Roman" w:hAnsi="Times New Roman"/>
          <w:szCs w:val="20"/>
        </w:rPr>
        <w:t xml:space="preserve">The </w:t>
      </w:r>
      <w:r w:rsidRPr="00CD7B9D">
        <w:rPr>
          <w:rFonts w:ascii="Times New Roman" w:hAnsi="Times New Roman"/>
          <w:szCs w:val="20"/>
        </w:rPr>
        <w:t xml:space="preserve">Offeror in its sole and absolute discretion may elect to increase the Maximum Acceptance Amount. In the event of an increase </w:t>
      </w:r>
      <w:r w:rsidR="00B60D32" w:rsidRPr="00CD7B9D">
        <w:rPr>
          <w:rFonts w:ascii="Times New Roman" w:hAnsi="Times New Roman"/>
          <w:szCs w:val="20"/>
        </w:rPr>
        <w:t>of</w:t>
      </w:r>
      <w:r w:rsidRPr="00CD7B9D">
        <w:rPr>
          <w:rFonts w:ascii="Times New Roman" w:hAnsi="Times New Roman"/>
          <w:szCs w:val="20"/>
        </w:rPr>
        <w:t xml:space="preserve"> the Maximum Acceptance Amount, the Tender Instructions submitted in the Tender Offer before the announcement of such increase shall continue to be irrevocable. See “</w:t>
      </w:r>
      <w:r w:rsidRPr="00CD7B9D">
        <w:rPr>
          <w:rFonts w:ascii="Times New Roman" w:hAnsi="Times New Roman"/>
          <w:i/>
          <w:iCs/>
          <w:szCs w:val="20"/>
        </w:rPr>
        <w:t>Amendment and Termination of the Tender Offer</w:t>
      </w:r>
      <w:r w:rsidRPr="00CD7B9D">
        <w:rPr>
          <w:rFonts w:ascii="Times New Roman" w:hAnsi="Times New Roman"/>
          <w:szCs w:val="20"/>
        </w:rPr>
        <w:t>”</w:t>
      </w:r>
      <w:r w:rsidR="009E7E86" w:rsidRPr="00CD7B9D">
        <w:rPr>
          <w:rFonts w:ascii="Times New Roman" w:hAnsi="Times New Roman"/>
          <w:szCs w:val="20"/>
        </w:rPr>
        <w:t xml:space="preserve"> of the Tender Offer Memorandum</w:t>
      </w:r>
      <w:r w:rsidR="00F21C79" w:rsidRPr="00CD7B9D">
        <w:rPr>
          <w:rFonts w:ascii="Times New Roman" w:hAnsi="Times New Roman"/>
          <w:szCs w:val="20"/>
        </w:rPr>
        <w:t xml:space="preserve">. </w:t>
      </w:r>
    </w:p>
    <w:p w14:paraId="1E3AFC12" w14:textId="56A6D13C" w:rsidR="003E2EF4" w:rsidRPr="00CD7B9D" w:rsidRDefault="003E2EF4" w:rsidP="00D0589B">
      <w:pPr>
        <w:pStyle w:val="SubHeadItalicBold"/>
        <w:ind w:left="0"/>
        <w:rPr>
          <w:sz w:val="20"/>
        </w:rPr>
      </w:pPr>
      <w:r w:rsidRPr="00CD7B9D">
        <w:rPr>
          <w:sz w:val="20"/>
        </w:rPr>
        <w:t xml:space="preserve">Submission of </w:t>
      </w:r>
      <w:r w:rsidR="007868CA" w:rsidRPr="00CD7B9D">
        <w:rPr>
          <w:sz w:val="20"/>
        </w:rPr>
        <w:t>Tender Instructions</w:t>
      </w:r>
      <w:r w:rsidRPr="00CD7B9D">
        <w:rPr>
          <w:sz w:val="20"/>
        </w:rPr>
        <w:t xml:space="preserve"> by Noteholders </w:t>
      </w:r>
    </w:p>
    <w:p w14:paraId="4B9C3C07" w14:textId="5B686966" w:rsidR="003C0F0E" w:rsidRPr="00CD7B9D" w:rsidRDefault="003C0F0E" w:rsidP="003C0F0E">
      <w:pPr>
        <w:pStyle w:val="Body"/>
        <w:rPr>
          <w:rFonts w:ascii="Times New Roman" w:hAnsi="Times New Roman"/>
          <w:szCs w:val="20"/>
        </w:rPr>
      </w:pPr>
      <w:r w:rsidRPr="00CD7B9D">
        <w:rPr>
          <w:rFonts w:ascii="Times New Roman" w:hAnsi="Times New Roman"/>
          <w:szCs w:val="20"/>
        </w:rPr>
        <w:t xml:space="preserve">In order to participate in, and be eligible to receive the relevant Purchase Price Payment and the Accrued Interest Payment pursuant to the Tender Offer, a Noteholder must validly tender its Notes by delivering, or arranging to have delivered on its behalf, a valid Tender Instruction that is received by the Tender Agent by the Expiration Deadline. </w:t>
      </w:r>
    </w:p>
    <w:p w14:paraId="05255521" w14:textId="694E67F8" w:rsidR="003E2EF4" w:rsidRPr="00CD7B9D" w:rsidRDefault="00870886" w:rsidP="003C0F0E">
      <w:pPr>
        <w:pStyle w:val="Body"/>
        <w:rPr>
          <w:rFonts w:ascii="Times New Roman" w:hAnsi="Times New Roman"/>
          <w:szCs w:val="20"/>
        </w:rPr>
      </w:pPr>
      <w:r w:rsidRPr="00CD7B9D">
        <w:rPr>
          <w:rFonts w:ascii="Times New Roman" w:hAnsi="Times New Roman"/>
          <w:szCs w:val="20"/>
        </w:rPr>
        <w:t xml:space="preserve">A </w:t>
      </w:r>
      <w:r w:rsidR="003C0F0E" w:rsidRPr="00CD7B9D">
        <w:rPr>
          <w:rFonts w:ascii="Times New Roman" w:hAnsi="Times New Roman"/>
          <w:szCs w:val="20"/>
        </w:rPr>
        <w:t xml:space="preserve">Noteholder may submit one or more Tender Instructions </w:t>
      </w:r>
      <w:r w:rsidR="008C727A" w:rsidRPr="00CD7B9D">
        <w:rPr>
          <w:rFonts w:ascii="Times New Roman" w:hAnsi="Times New Roman"/>
          <w:szCs w:val="20"/>
        </w:rPr>
        <w:t xml:space="preserve">in respect of </w:t>
      </w:r>
      <w:r w:rsidR="0064548C" w:rsidRPr="00CD7B9D">
        <w:rPr>
          <w:rFonts w:ascii="Times New Roman" w:hAnsi="Times New Roman"/>
          <w:szCs w:val="20"/>
        </w:rPr>
        <w:t xml:space="preserve">the Notes </w:t>
      </w:r>
      <w:r w:rsidRPr="00CD7B9D">
        <w:rPr>
          <w:rFonts w:ascii="Times New Roman" w:hAnsi="Times New Roman"/>
          <w:szCs w:val="20"/>
        </w:rPr>
        <w:t xml:space="preserve">which such Noteholder holds </w:t>
      </w:r>
      <w:r w:rsidR="003C0F0E" w:rsidRPr="00CD7B9D">
        <w:rPr>
          <w:rFonts w:ascii="Times New Roman" w:hAnsi="Times New Roman"/>
          <w:szCs w:val="20"/>
        </w:rPr>
        <w:t xml:space="preserve">prior to the Expiration Deadline, provided that the aggregate principal amount of Notes </w:t>
      </w:r>
      <w:r w:rsidR="00EE677D" w:rsidRPr="00CD7B9D">
        <w:rPr>
          <w:rFonts w:ascii="Times New Roman" w:hAnsi="Times New Roman"/>
          <w:szCs w:val="20"/>
        </w:rPr>
        <w:t>tendered</w:t>
      </w:r>
      <w:r w:rsidR="003C0F0E" w:rsidRPr="00CD7B9D">
        <w:rPr>
          <w:rFonts w:ascii="Times New Roman" w:hAnsi="Times New Roman"/>
          <w:szCs w:val="20"/>
        </w:rPr>
        <w:t xml:space="preserve"> does not exceed the aggregate principal amount of Notes which such Noteholder hold</w:t>
      </w:r>
      <w:r w:rsidRPr="00CD7B9D">
        <w:rPr>
          <w:rFonts w:ascii="Times New Roman" w:hAnsi="Times New Roman"/>
          <w:szCs w:val="20"/>
        </w:rPr>
        <w:t>s</w:t>
      </w:r>
      <w:r w:rsidR="003C0F0E" w:rsidRPr="00CD7B9D">
        <w:rPr>
          <w:rFonts w:ascii="Times New Roman" w:hAnsi="Times New Roman"/>
          <w:szCs w:val="20"/>
        </w:rPr>
        <w:t>. A Tender Instruction must specify</w:t>
      </w:r>
      <w:r w:rsidR="003E2EF4" w:rsidRPr="00CD7B9D">
        <w:rPr>
          <w:rFonts w:ascii="Times New Roman" w:hAnsi="Times New Roman"/>
          <w:szCs w:val="20"/>
        </w:rPr>
        <w:t xml:space="preserve">: </w:t>
      </w:r>
    </w:p>
    <w:p w14:paraId="23925433" w14:textId="4FA04845" w:rsidR="0028153C" w:rsidRPr="00CD7B9D" w:rsidRDefault="0028153C" w:rsidP="00123276">
      <w:pPr>
        <w:pStyle w:val="Body"/>
        <w:numPr>
          <w:ilvl w:val="0"/>
          <w:numId w:val="102"/>
        </w:numPr>
        <w:rPr>
          <w:rFonts w:ascii="Times New Roman" w:hAnsi="Times New Roman"/>
          <w:szCs w:val="20"/>
        </w:rPr>
      </w:pPr>
      <w:r w:rsidRPr="00CD7B9D">
        <w:rPr>
          <w:rFonts w:ascii="Times New Roman" w:hAnsi="Times New Roman"/>
          <w:szCs w:val="20"/>
        </w:rPr>
        <w:t>the</w:t>
      </w:r>
      <w:r w:rsidR="003E2EF4" w:rsidRPr="00CD7B9D">
        <w:rPr>
          <w:rFonts w:ascii="Times New Roman" w:hAnsi="Times New Roman"/>
          <w:szCs w:val="20"/>
        </w:rPr>
        <w:t xml:space="preserve"> </w:t>
      </w:r>
      <w:r w:rsidRPr="00CD7B9D">
        <w:rPr>
          <w:rFonts w:ascii="Times New Roman" w:hAnsi="Times New Roman"/>
          <w:szCs w:val="20"/>
        </w:rPr>
        <w:t>price, in increments of U.S.$1 per U.S.$1,000 in principal amount of the Notes, that is equal to or higher than the Minimum Purchase Price, that such Noteholder would be willing to accept as the Purchase Price in respect of the Notes that are the subject of the particular Tender Instruction(s) (the “</w:t>
      </w:r>
      <w:r w:rsidRPr="00CD7B9D">
        <w:rPr>
          <w:rFonts w:ascii="Times New Roman" w:hAnsi="Times New Roman"/>
          <w:b/>
          <w:bCs/>
          <w:szCs w:val="20"/>
        </w:rPr>
        <w:t>Submitted Purchase Price</w:t>
      </w:r>
      <w:r w:rsidRPr="00CD7B9D">
        <w:rPr>
          <w:rFonts w:ascii="Times New Roman" w:hAnsi="Times New Roman"/>
          <w:szCs w:val="20"/>
        </w:rPr>
        <w:t>”);</w:t>
      </w:r>
    </w:p>
    <w:p w14:paraId="3FB4F75A" w14:textId="77777777" w:rsidR="0028153C" w:rsidRPr="00CD7B9D" w:rsidRDefault="0028153C" w:rsidP="00123276">
      <w:pPr>
        <w:pStyle w:val="Body"/>
        <w:numPr>
          <w:ilvl w:val="0"/>
          <w:numId w:val="102"/>
        </w:numPr>
        <w:rPr>
          <w:rFonts w:ascii="Times New Roman" w:hAnsi="Times New Roman"/>
          <w:szCs w:val="20"/>
        </w:rPr>
      </w:pPr>
      <w:r w:rsidRPr="00CD7B9D">
        <w:rPr>
          <w:rFonts w:ascii="Times New Roman" w:hAnsi="Times New Roman"/>
          <w:szCs w:val="20"/>
        </w:rPr>
        <w:t>the aggregate principal amount of the Notes, in increments of U.S.$1 (subject to the Minimum Denomination) that the relevant Noteholder is tendering at that Submitted Purchase Price (the “</w:t>
      </w:r>
      <w:r w:rsidRPr="00CD7B9D">
        <w:rPr>
          <w:rFonts w:ascii="Times New Roman" w:hAnsi="Times New Roman"/>
          <w:b/>
          <w:bCs/>
          <w:szCs w:val="20"/>
        </w:rPr>
        <w:t>Submitted Purchase Amount</w:t>
      </w:r>
      <w:r w:rsidRPr="00CD7B9D">
        <w:rPr>
          <w:rFonts w:ascii="Times New Roman" w:hAnsi="Times New Roman"/>
          <w:szCs w:val="20"/>
        </w:rPr>
        <w:t>”); and</w:t>
      </w:r>
    </w:p>
    <w:p w14:paraId="0FACB63E" w14:textId="1C0A079C" w:rsidR="00D67D10" w:rsidRPr="00CD7B9D" w:rsidRDefault="0028153C" w:rsidP="006914CC">
      <w:pPr>
        <w:pStyle w:val="Body"/>
        <w:numPr>
          <w:ilvl w:val="0"/>
          <w:numId w:val="102"/>
        </w:numPr>
        <w:rPr>
          <w:rFonts w:ascii="Times New Roman" w:hAnsi="Times New Roman"/>
          <w:szCs w:val="20"/>
        </w:rPr>
      </w:pPr>
      <w:r w:rsidRPr="00CD7B9D">
        <w:rPr>
          <w:rFonts w:ascii="Times New Roman" w:hAnsi="Times New Roman"/>
          <w:szCs w:val="20"/>
        </w:rPr>
        <w:t>such other information as is specified in “</w:t>
      </w:r>
      <w:r w:rsidRPr="00CD7B9D">
        <w:rPr>
          <w:rFonts w:ascii="Times New Roman" w:hAnsi="Times New Roman"/>
          <w:i/>
          <w:iCs/>
          <w:szCs w:val="20"/>
        </w:rPr>
        <w:t>Procedures for Participating in the Tender Offer</w:t>
      </w:r>
      <w:r w:rsidRPr="00CD7B9D">
        <w:rPr>
          <w:rFonts w:ascii="Times New Roman" w:hAnsi="Times New Roman"/>
          <w:szCs w:val="20"/>
        </w:rPr>
        <w:t xml:space="preserve">” </w:t>
      </w:r>
      <w:r w:rsidR="00363A82" w:rsidRPr="00CD7B9D">
        <w:rPr>
          <w:rFonts w:ascii="Times New Roman" w:hAnsi="Times New Roman"/>
          <w:szCs w:val="20"/>
        </w:rPr>
        <w:t>in the Tender Offer Memorandum</w:t>
      </w:r>
      <w:r w:rsidR="003E2EF4" w:rsidRPr="00CD7B9D">
        <w:rPr>
          <w:rFonts w:ascii="Times New Roman" w:hAnsi="Times New Roman"/>
          <w:szCs w:val="20"/>
        </w:rPr>
        <w:t>.</w:t>
      </w:r>
    </w:p>
    <w:p w14:paraId="5A1031CE" w14:textId="3F1E032F" w:rsidR="006914CC" w:rsidRPr="00CD7B9D" w:rsidRDefault="006914CC" w:rsidP="006914CC">
      <w:pPr>
        <w:pStyle w:val="Body"/>
        <w:rPr>
          <w:rFonts w:ascii="Times New Roman" w:hAnsi="Times New Roman"/>
          <w:szCs w:val="20"/>
        </w:rPr>
      </w:pPr>
      <w:r w:rsidRPr="00CD7B9D">
        <w:rPr>
          <w:rFonts w:ascii="Times New Roman" w:hAnsi="Times New Roman"/>
          <w:szCs w:val="20"/>
        </w:rPr>
        <w:t>If a Tender Instruction specifies a Submitted Purchase Price that is not in whole increments of U.S.$1 per U.S.$1,000 in principal amount of the Notes, such Submitted Purchase Price will be rounded to the nearest U.S.$1 increment.</w:t>
      </w:r>
    </w:p>
    <w:p w14:paraId="5C6743BC" w14:textId="7C1A66E3" w:rsidR="003E2EF4" w:rsidRPr="00DD6A82" w:rsidRDefault="00CC2D7A" w:rsidP="003E2EF4">
      <w:pPr>
        <w:pStyle w:val="Body"/>
        <w:rPr>
          <w:rFonts w:ascii="Times New Roman" w:hAnsi="Times New Roman"/>
          <w:b/>
          <w:bCs/>
          <w:szCs w:val="20"/>
          <w:u w:val="single"/>
        </w:rPr>
      </w:pPr>
      <w:r w:rsidRPr="00DD6A82">
        <w:rPr>
          <w:rFonts w:ascii="Times New Roman" w:hAnsi="Times New Roman"/>
          <w:b/>
          <w:bCs/>
          <w:szCs w:val="20"/>
          <w:u w:val="single"/>
        </w:rPr>
        <w:t>Tender Instructions shall</w:t>
      </w:r>
      <w:r w:rsidR="003E2EF4" w:rsidRPr="00DD6A82">
        <w:rPr>
          <w:rFonts w:ascii="Times New Roman" w:hAnsi="Times New Roman"/>
          <w:b/>
          <w:bCs/>
          <w:szCs w:val="20"/>
          <w:u w:val="single"/>
        </w:rPr>
        <w:t xml:space="preserve"> be irrevocable.</w:t>
      </w:r>
    </w:p>
    <w:p w14:paraId="60C4F8E4" w14:textId="30621CF3" w:rsidR="00FB4602" w:rsidRPr="00CD7B9D" w:rsidRDefault="00FB4602" w:rsidP="00AF466C">
      <w:pPr>
        <w:pStyle w:val="SubHeadItalicBold"/>
        <w:ind w:left="0"/>
        <w:rPr>
          <w:sz w:val="20"/>
        </w:rPr>
      </w:pPr>
      <w:r w:rsidRPr="00CD7B9D">
        <w:rPr>
          <w:sz w:val="20"/>
        </w:rPr>
        <w:t xml:space="preserve">Acceptance of Tender Instructions </w:t>
      </w:r>
      <w:r w:rsidR="0091559F" w:rsidRPr="00CD7B9D">
        <w:rPr>
          <w:sz w:val="20"/>
        </w:rPr>
        <w:t>and Pro-Ration</w:t>
      </w:r>
    </w:p>
    <w:p w14:paraId="4862507C" w14:textId="37DC878A" w:rsidR="007A2CE1" w:rsidRPr="00CD7B9D" w:rsidRDefault="007A2CE1" w:rsidP="007A2CE1">
      <w:pPr>
        <w:pStyle w:val="Body"/>
        <w:rPr>
          <w:rFonts w:ascii="Times New Roman" w:hAnsi="Times New Roman"/>
          <w:szCs w:val="20"/>
        </w:rPr>
      </w:pPr>
      <w:r w:rsidRPr="00CD7B9D">
        <w:rPr>
          <w:rFonts w:ascii="Times New Roman" w:hAnsi="Times New Roman"/>
          <w:szCs w:val="20"/>
        </w:rPr>
        <w:t>The Offeror will accept Tender Instructions received by the Tender Agent by the Expiration Deadline, in the order (of the respective Submitted Purchase Price) starting from the lowest Submitted Purchase Price to any higher Submitted Purchase Price, up to and including the Submitted Purchase Price that represents highest price that yields an aggregate amount payable by the Offeror (calculated as the sum of all relevant Purchase Price Payments, subject to pro ration as set out below), in respect of all Tender Instructions with Submitted Purchase Prices at or below such price, that is equal to or less than the Maximum Acceptance Amount (such highest price referred to as the “</w:t>
      </w:r>
      <w:r w:rsidRPr="00CD7B9D">
        <w:rPr>
          <w:rFonts w:ascii="Times New Roman" w:hAnsi="Times New Roman"/>
          <w:b/>
          <w:bCs/>
          <w:szCs w:val="20"/>
        </w:rPr>
        <w:t>Highest Accepted Purchase Price</w:t>
      </w:r>
      <w:r w:rsidRPr="00CD7B9D">
        <w:rPr>
          <w:rFonts w:ascii="Times New Roman" w:hAnsi="Times New Roman"/>
          <w:szCs w:val="20"/>
        </w:rPr>
        <w:t>”).</w:t>
      </w:r>
    </w:p>
    <w:p w14:paraId="7EB68208" w14:textId="48894E7A" w:rsidR="007A2CE1" w:rsidRPr="00CD7B9D" w:rsidRDefault="007A2CE1" w:rsidP="007A2CE1">
      <w:pPr>
        <w:pStyle w:val="Body"/>
        <w:rPr>
          <w:rFonts w:ascii="Times New Roman" w:hAnsi="Times New Roman"/>
          <w:szCs w:val="20"/>
        </w:rPr>
      </w:pPr>
      <w:r w:rsidRPr="00CD7B9D">
        <w:rPr>
          <w:rFonts w:ascii="Times New Roman" w:hAnsi="Times New Roman"/>
          <w:szCs w:val="20"/>
        </w:rPr>
        <w:t>If there is at least one Noteholder submitting a Tender Instruction, the Offeror will repurchase the outstanding Notes of each such Noteholder in the Submitted Purchase Amounts at the applicable Purchase Price; provided that if the sum of all Purchase Price Payments exceeds the Maximum Acceptance Amount then repurchase of the principal amount of the Notes for those Noteholders whose Submitted Purchase Price equals the Highest Accepted Purchase Price (the “</w:t>
      </w:r>
      <w:r w:rsidRPr="00CD7B9D">
        <w:rPr>
          <w:rFonts w:ascii="Times New Roman" w:hAnsi="Times New Roman"/>
          <w:b/>
          <w:bCs/>
          <w:szCs w:val="20"/>
        </w:rPr>
        <w:t>Pro-Rated Holders</w:t>
      </w:r>
      <w:r w:rsidRPr="00CD7B9D">
        <w:rPr>
          <w:rFonts w:ascii="Times New Roman" w:hAnsi="Times New Roman"/>
          <w:szCs w:val="20"/>
        </w:rPr>
        <w:t xml:space="preserve">”) shall be made pro rata among the Pro-Rated Holders in accordance with the respective Submitted Purchase Amounts submitted by such Pro-Rated Holders and the </w:t>
      </w:r>
      <w:r w:rsidRPr="00CD7B9D">
        <w:rPr>
          <w:rFonts w:ascii="Times New Roman" w:hAnsi="Times New Roman"/>
          <w:szCs w:val="20"/>
        </w:rPr>
        <w:lastRenderedPageBreak/>
        <w:t>Tender Agent (in consultation with the Offeror and subject to rounding requirements of the Tender Agent made in its sole discretion) will calculate such pro-ration.</w:t>
      </w:r>
    </w:p>
    <w:p w14:paraId="6C52034B" w14:textId="047FC434" w:rsidR="001159AD" w:rsidRPr="00CD7B9D" w:rsidRDefault="009E68BE" w:rsidP="00AF466C">
      <w:pPr>
        <w:pStyle w:val="SubHeadItalicBold"/>
        <w:ind w:left="0"/>
        <w:rPr>
          <w:sz w:val="20"/>
        </w:rPr>
      </w:pPr>
      <w:r w:rsidRPr="00CD7B9D">
        <w:rPr>
          <w:sz w:val="20"/>
        </w:rPr>
        <w:t>Payment</w:t>
      </w:r>
    </w:p>
    <w:p w14:paraId="2ED44FE6" w14:textId="7818C6D1" w:rsidR="008A1873" w:rsidRPr="00CD7B9D" w:rsidRDefault="008A2C28" w:rsidP="00006C20">
      <w:pPr>
        <w:pStyle w:val="Body"/>
        <w:spacing w:before="120"/>
        <w:contextualSpacing/>
        <w:rPr>
          <w:rFonts w:ascii="Times New Roman" w:hAnsi="Times New Roman"/>
          <w:szCs w:val="20"/>
        </w:rPr>
      </w:pPr>
      <w:r w:rsidRPr="00CD7B9D">
        <w:rPr>
          <w:rFonts w:ascii="Times New Roman" w:hAnsi="Times New Roman"/>
          <w:szCs w:val="20"/>
        </w:rPr>
        <w:t>The aggregate amounts payable to Noteholders for such Notes in each Clearing System will be paid</w:t>
      </w:r>
      <w:r w:rsidR="00CF5608" w:rsidRPr="00CD7B9D">
        <w:rPr>
          <w:rFonts w:ascii="Times New Roman" w:hAnsi="Times New Roman"/>
          <w:szCs w:val="20"/>
        </w:rPr>
        <w:t xml:space="preserve"> by the </w:t>
      </w:r>
      <w:r w:rsidR="00FF21B0" w:rsidRPr="00CD7B9D">
        <w:rPr>
          <w:rFonts w:ascii="Times New Roman" w:hAnsi="Times New Roman"/>
          <w:szCs w:val="20"/>
        </w:rPr>
        <w:t>Offeror</w:t>
      </w:r>
      <w:r w:rsidRPr="00CD7B9D">
        <w:rPr>
          <w:rFonts w:ascii="Times New Roman" w:hAnsi="Times New Roman"/>
          <w:szCs w:val="20"/>
        </w:rPr>
        <w:t xml:space="preserve">, in immediately available funds, by making the payment to the Paying Agent not later than 12:00 p.m. (London time) on the Settlement Date for payment to the cash accounts of the relevant Noteholders in such Clearing System. The payment of such aggregate amounts to </w:t>
      </w:r>
      <w:r w:rsidR="003A7BBA" w:rsidRPr="003A7BBA">
        <w:rPr>
          <w:rFonts w:ascii="Times New Roman" w:hAnsi="Times New Roman"/>
          <w:szCs w:val="20"/>
        </w:rPr>
        <w:t xml:space="preserve">the Clearing Systems </w:t>
      </w:r>
      <w:r w:rsidR="00063991" w:rsidRPr="00063991">
        <w:rPr>
          <w:rFonts w:ascii="Times New Roman" w:hAnsi="Times New Roman"/>
          <w:szCs w:val="20"/>
        </w:rPr>
        <w:t xml:space="preserve">by the Paying Agent </w:t>
      </w:r>
      <w:r w:rsidRPr="00CD7B9D">
        <w:rPr>
          <w:rFonts w:ascii="Times New Roman" w:hAnsi="Times New Roman"/>
          <w:szCs w:val="20"/>
        </w:rPr>
        <w:t>will discharge the obligation of the Offeror to all such Noteholders in respect of the payment of the relevant Total Payment Amounts</w:t>
      </w:r>
      <w:r w:rsidR="00CC4202" w:rsidRPr="00CD7B9D">
        <w:rPr>
          <w:rFonts w:ascii="Times New Roman" w:hAnsi="Times New Roman"/>
          <w:szCs w:val="20"/>
        </w:rPr>
        <w:t>.</w:t>
      </w:r>
    </w:p>
    <w:p w14:paraId="3597CD47" w14:textId="77777777" w:rsidR="00635DF3" w:rsidRPr="00CD7B9D" w:rsidRDefault="00635DF3" w:rsidP="00635DF3">
      <w:pPr>
        <w:pStyle w:val="SubHeadItalicBold"/>
        <w:ind w:left="0"/>
        <w:rPr>
          <w:i w:val="0"/>
          <w:iCs/>
          <w:sz w:val="20"/>
        </w:rPr>
      </w:pPr>
      <w:r w:rsidRPr="00CD7B9D">
        <w:rPr>
          <w:i w:val="0"/>
          <w:iCs/>
          <w:sz w:val="20"/>
        </w:rPr>
        <w:t xml:space="preserve">Background </w:t>
      </w:r>
    </w:p>
    <w:p w14:paraId="531F19CC" w14:textId="77777777" w:rsidR="00607266" w:rsidRPr="00CD7B9D" w:rsidRDefault="00635DF3" w:rsidP="00607266">
      <w:pPr>
        <w:pStyle w:val="Body"/>
        <w:rPr>
          <w:rFonts w:ascii="Times New Roman" w:hAnsi="Times New Roman"/>
          <w:i/>
          <w:iCs/>
          <w:szCs w:val="20"/>
          <w:lang w:eastAsia="en-US"/>
        </w:rPr>
      </w:pPr>
      <w:r w:rsidRPr="00CD7B9D">
        <w:rPr>
          <w:rFonts w:ascii="Times New Roman" w:hAnsi="Times New Roman"/>
          <w:szCs w:val="20"/>
        </w:rPr>
        <w:t xml:space="preserve">On </w:t>
      </w:r>
      <w:r w:rsidR="00607266" w:rsidRPr="00CD7B9D">
        <w:rPr>
          <w:rFonts w:ascii="Times New Roman" w:hAnsi="Times New Roman"/>
          <w:i/>
          <w:iCs/>
          <w:szCs w:val="20"/>
          <w:lang w:eastAsia="en-US"/>
        </w:rPr>
        <w:t>The Group’s Operations</w:t>
      </w:r>
    </w:p>
    <w:p w14:paraId="4CE59772" w14:textId="367F2264" w:rsidR="009809FC" w:rsidRDefault="00607266" w:rsidP="009809FC">
      <w:pPr>
        <w:pStyle w:val="Body"/>
        <w:rPr>
          <w:rFonts w:ascii="Times New Roman" w:hAnsi="Times New Roman"/>
          <w:szCs w:val="20"/>
          <w:lang w:eastAsia="en-US"/>
        </w:rPr>
      </w:pPr>
      <w:r w:rsidRPr="00607266">
        <w:rPr>
          <w:rFonts w:ascii="Times New Roman" w:hAnsi="Times New Roman"/>
          <w:szCs w:val="20"/>
          <w:lang w:eastAsia="en-US"/>
        </w:rPr>
        <w:t xml:space="preserve">On </w:t>
      </w:r>
      <w:r w:rsidR="009809FC" w:rsidRPr="009809FC">
        <w:rPr>
          <w:rFonts w:ascii="Times New Roman" w:hAnsi="Times New Roman"/>
          <w:szCs w:val="20"/>
          <w:lang w:eastAsia="en-US"/>
        </w:rPr>
        <w:t>24 February 2022, the Russian Federation commenced an invasion of Ukraine resulting in a full-scale war across the Ukrainian state, which had impact on all areas of the Ukrainian economy in response to which the Government of Ukraine declared martial law and the National Bank of Ukraine imposed a moratorium on cross-border payments. On 28 February 2022, the Chamber of Commerce and Industry of Ukraine confirmed that the ongoing hostilities had resulted in the occurrence of a force majeure situation in Ukraine.</w:t>
      </w:r>
    </w:p>
    <w:p w14:paraId="4657315E" w14:textId="4536AC14" w:rsidR="00D55263" w:rsidRDefault="00D55263" w:rsidP="009809FC">
      <w:pPr>
        <w:pStyle w:val="Body"/>
        <w:rPr>
          <w:rFonts w:ascii="Times New Roman" w:hAnsi="Times New Roman"/>
          <w:szCs w:val="20"/>
          <w:lang w:eastAsia="en-US"/>
        </w:rPr>
      </w:pPr>
      <w:r w:rsidRPr="00D55263">
        <w:rPr>
          <w:rFonts w:ascii="Times New Roman" w:hAnsi="Times New Roman"/>
          <w:szCs w:val="20"/>
          <w:lang w:eastAsia="en-US"/>
        </w:rPr>
        <w:t>The situation in Ukraine remains very uncertain and volatile. The war continues and, since October 2022, the Group (as defined in the Indenture) and the nation have endured massive missile attacks targeting the entire energy infrastructure of Ukraine. The Group’s assets and operations, continue to face ongoing threats from the increased targeted illegal bombardment of civilian and energy infrastructure across Ukrainian cities, resulting in significant damage to a number of power generation, networks and distribution facilities. As the duration and impact of the war in Ukraine remains unclear at this time, it remains not possible to reliably estimate full severity of the consequences, or their impact on the financial position and results of the Group for future periods.</w:t>
      </w:r>
    </w:p>
    <w:p w14:paraId="33783BE7" w14:textId="77777777" w:rsidR="00AF6DEA" w:rsidRDefault="00AF6DEA" w:rsidP="009809FC">
      <w:pPr>
        <w:pStyle w:val="Body"/>
        <w:rPr>
          <w:rFonts w:ascii="Times New Roman" w:hAnsi="Times New Roman"/>
          <w:szCs w:val="20"/>
          <w:lang w:eastAsia="en-US"/>
        </w:rPr>
      </w:pPr>
      <w:r w:rsidRPr="00AF6DEA">
        <w:rPr>
          <w:rFonts w:ascii="Times New Roman" w:hAnsi="Times New Roman"/>
          <w:szCs w:val="20"/>
          <w:lang w:eastAsia="en-US"/>
        </w:rPr>
        <w:t xml:space="preserve">As a result, the Group has experienced a number of significant challenges and disruptions, which could have a material impact on the Group’s performance over the following periods and could cause actual results to differ materially from expected and historical results. Taking into account the uncertainties of the war and restrictions on the Group’s export trading, it should also be noted that any potential further actions by the National Bank of Ukraine could affect the Group’s future payments under the bonds. In this environment it remains critical that the Group continues to proactively manage its debt maturity and repayment, so as to provide for a more stable capital structure, to enable it to protect its assets, operations and employees. </w:t>
      </w:r>
    </w:p>
    <w:p w14:paraId="28783D1A" w14:textId="77777777" w:rsidR="00607266" w:rsidRPr="00CD7B9D" w:rsidRDefault="00607266" w:rsidP="00607266">
      <w:pPr>
        <w:pStyle w:val="Body"/>
        <w:rPr>
          <w:rFonts w:ascii="Times New Roman" w:hAnsi="Times New Roman"/>
          <w:i/>
          <w:iCs/>
          <w:szCs w:val="20"/>
          <w:lang w:eastAsia="en-US"/>
        </w:rPr>
      </w:pPr>
      <w:r w:rsidRPr="00607266">
        <w:rPr>
          <w:rFonts w:ascii="Times New Roman" w:hAnsi="Times New Roman"/>
          <w:i/>
          <w:iCs/>
          <w:szCs w:val="20"/>
          <w:lang w:eastAsia="en-US"/>
        </w:rPr>
        <w:t>The Completed Discounted Repurchase and the Tender Offer</w:t>
      </w:r>
    </w:p>
    <w:p w14:paraId="0D93A45D" w14:textId="0DF59DDF" w:rsidR="00A91BE3" w:rsidRDefault="0057331F" w:rsidP="00607266">
      <w:pPr>
        <w:pStyle w:val="Body"/>
        <w:rPr>
          <w:rFonts w:ascii="Times New Roman" w:hAnsi="Times New Roman"/>
          <w:szCs w:val="20"/>
          <w:lang w:eastAsia="en-US"/>
        </w:rPr>
      </w:pPr>
      <w:r w:rsidRPr="0057331F">
        <w:rPr>
          <w:rFonts w:ascii="Times New Roman" w:hAnsi="Times New Roman"/>
          <w:szCs w:val="20"/>
          <w:lang w:eastAsia="en-US"/>
        </w:rPr>
        <w:t>As announced in November 2022, the Group has completed a Discounted Notes Repurchase (as defined in the Indenture) pursuant to Section 3.09(b) of the Indenture based on the daily average excess cash of approximately U.S.$32.5 million during the first half of 2022. This excess cash amount has allowed the Group to repurchase approximately $154 million in the nominal amount of Notes. The concluded repurchase process has also demonstrated that there remained significant unfilled supply from the holders of the Notes. On 16 December 2022, the Group also completed a repurchase of U.S.$80,035,658 in the aggregate principal amount of Notes pursuant to a further voluntary unmodified Dutch auction tender offer (the “</w:t>
      </w:r>
      <w:r w:rsidRPr="0057331F">
        <w:rPr>
          <w:rFonts w:ascii="Times New Roman" w:hAnsi="Times New Roman"/>
          <w:b/>
          <w:bCs/>
          <w:szCs w:val="20"/>
          <w:lang w:eastAsia="en-US"/>
        </w:rPr>
        <w:t>Second Repurchase</w:t>
      </w:r>
      <w:r w:rsidRPr="0057331F">
        <w:rPr>
          <w:rFonts w:ascii="Times New Roman" w:hAnsi="Times New Roman"/>
          <w:szCs w:val="20"/>
          <w:lang w:eastAsia="en-US"/>
        </w:rPr>
        <w:t>”)</w:t>
      </w:r>
      <w:r w:rsidR="00A91BE3">
        <w:rPr>
          <w:rFonts w:ascii="Times New Roman" w:hAnsi="Times New Roman"/>
          <w:szCs w:val="20"/>
          <w:lang w:eastAsia="en-US"/>
        </w:rPr>
        <w:t>.</w:t>
      </w:r>
    </w:p>
    <w:p w14:paraId="22B63C8B" w14:textId="110D114F" w:rsidR="0057331F" w:rsidRDefault="00005571" w:rsidP="00607266">
      <w:pPr>
        <w:pStyle w:val="Body"/>
        <w:rPr>
          <w:rFonts w:ascii="Times New Roman" w:hAnsi="Times New Roman"/>
          <w:szCs w:val="20"/>
          <w:lang w:eastAsia="en-US"/>
        </w:rPr>
      </w:pPr>
      <w:r w:rsidRPr="00005571">
        <w:rPr>
          <w:rFonts w:ascii="Times New Roman" w:hAnsi="Times New Roman"/>
          <w:szCs w:val="20"/>
          <w:lang w:eastAsia="en-US"/>
        </w:rPr>
        <w:t xml:space="preserve">The Group’s management has further carefully analysed current liquidity, near-term operational needs of the Group against its current and forthcoming receipts under accumulated accounts receivable for the past period, the burden of further payments for the outstanding Notes, multiple risks and limitations on its trading and expenditures. Based on these considerations, management has come to the view that, under the current unforeseen circumstances, wartime, and volatile, inflationary macro-economic environment, it would be preferrable and economically supportive for the Noteholders and to the Group’s overall economic results to </w:t>
      </w:r>
      <w:r w:rsidRPr="00005571">
        <w:rPr>
          <w:rFonts w:ascii="Times New Roman" w:hAnsi="Times New Roman"/>
          <w:szCs w:val="20"/>
          <w:lang w:eastAsia="en-US"/>
        </w:rPr>
        <w:lastRenderedPageBreak/>
        <w:t>conduct additional repayments via an unmodified Dutch Auction mechanism. Based on the outlined management analysis and considerations and under the current circumstances, the Group supervisory board considers the Tender Offer to be in the best interest of the Group creditors and all stakeholders. The Tender Offer is structured as an unmodified Dutch auction, in a manner identical to the Discounted Notes Repurchase and the Second Repurchase recently completed by the Group.</w:t>
      </w:r>
    </w:p>
    <w:p w14:paraId="62C3837B" w14:textId="717F7D39" w:rsidR="00006C20" w:rsidRPr="00CD7B9D" w:rsidRDefault="000A33B9" w:rsidP="00006C20">
      <w:pPr>
        <w:pStyle w:val="Body"/>
        <w:jc w:val="left"/>
        <w:rPr>
          <w:rFonts w:ascii="Times New Roman" w:hAnsi="Times New Roman"/>
          <w:b/>
          <w:bCs/>
          <w:szCs w:val="20"/>
        </w:rPr>
      </w:pPr>
      <w:r w:rsidRPr="00CD7B9D">
        <w:rPr>
          <w:rFonts w:ascii="Times New Roman" w:hAnsi="Times New Roman"/>
          <w:b/>
          <w:bCs/>
          <w:szCs w:val="20"/>
        </w:rPr>
        <w:t>Contact Details</w:t>
      </w:r>
    </w:p>
    <w:p w14:paraId="08CBB8EA" w14:textId="39390529" w:rsidR="00EE23DA" w:rsidRPr="00CD7B9D" w:rsidRDefault="00CF2232" w:rsidP="006004AF">
      <w:pPr>
        <w:pStyle w:val="Body"/>
        <w:contextualSpacing/>
        <w:rPr>
          <w:rFonts w:ascii="Times New Roman" w:hAnsi="Times New Roman"/>
          <w:b/>
          <w:spacing w:val="3"/>
          <w:szCs w:val="20"/>
        </w:rPr>
      </w:pPr>
      <w:r w:rsidRPr="00CD7B9D">
        <w:rPr>
          <w:rFonts w:ascii="Times New Roman" w:hAnsi="Times New Roman"/>
          <w:b/>
          <w:spacing w:val="3"/>
          <w:szCs w:val="20"/>
        </w:rPr>
        <w:t xml:space="preserve">The Tender Agent </w:t>
      </w:r>
    </w:p>
    <w:p w14:paraId="61C82C28" w14:textId="143AAFAA" w:rsidR="005414FE" w:rsidRPr="00CD7B9D" w:rsidRDefault="005414FE" w:rsidP="006004AF">
      <w:pPr>
        <w:pStyle w:val="Body"/>
        <w:spacing w:after="0"/>
        <w:contextualSpacing/>
        <w:rPr>
          <w:rFonts w:ascii="Times New Roman" w:hAnsi="Times New Roman"/>
          <w:b/>
          <w:iCs/>
          <w:spacing w:val="3"/>
          <w:szCs w:val="20"/>
          <w:lang w:val="en-US"/>
        </w:rPr>
      </w:pPr>
      <w:r w:rsidRPr="00CD7B9D">
        <w:rPr>
          <w:rFonts w:ascii="Times New Roman" w:hAnsi="Times New Roman"/>
          <w:b/>
          <w:iCs/>
          <w:spacing w:val="3"/>
          <w:szCs w:val="20"/>
          <w:lang w:val="en-US"/>
        </w:rPr>
        <w:t>GLAS Specialist Services Limited</w:t>
      </w:r>
    </w:p>
    <w:p w14:paraId="5752D259" w14:textId="77777777" w:rsidR="005414FE" w:rsidRPr="00CD7B9D" w:rsidRDefault="005414FE" w:rsidP="006004AF">
      <w:pPr>
        <w:pStyle w:val="Body"/>
        <w:spacing w:after="0"/>
        <w:contextualSpacing/>
        <w:rPr>
          <w:rFonts w:ascii="Times New Roman" w:hAnsi="Times New Roman"/>
          <w:bCs/>
          <w:iCs/>
          <w:spacing w:val="3"/>
          <w:szCs w:val="20"/>
          <w:lang w:val="en-US"/>
        </w:rPr>
      </w:pPr>
      <w:r w:rsidRPr="00CD7B9D">
        <w:rPr>
          <w:rFonts w:ascii="Times New Roman" w:hAnsi="Times New Roman"/>
          <w:bCs/>
          <w:iCs/>
          <w:spacing w:val="3"/>
          <w:szCs w:val="20"/>
          <w:lang w:val="en-US"/>
        </w:rPr>
        <w:t>Telephone: +44 (0) 20 3597 2940</w:t>
      </w:r>
    </w:p>
    <w:p w14:paraId="760F8D55" w14:textId="40522D41" w:rsidR="00415E06" w:rsidRPr="00CD7B9D" w:rsidRDefault="00415E06" w:rsidP="00A43F39">
      <w:pPr>
        <w:pStyle w:val="Body"/>
        <w:spacing w:after="0"/>
        <w:jc w:val="left"/>
        <w:rPr>
          <w:rFonts w:ascii="Times New Roman" w:hAnsi="Times New Roman"/>
          <w:bCs/>
          <w:iCs/>
          <w:spacing w:val="3"/>
          <w:szCs w:val="20"/>
          <w:lang w:val="en-US"/>
        </w:rPr>
      </w:pPr>
      <w:r w:rsidRPr="00CD7B9D">
        <w:rPr>
          <w:rFonts w:ascii="Times New Roman" w:hAnsi="Times New Roman"/>
          <w:bCs/>
          <w:iCs/>
          <w:spacing w:val="3"/>
          <w:szCs w:val="20"/>
          <w:lang w:val="en-US"/>
        </w:rPr>
        <w:t xml:space="preserve">Attention: DCM Liability Management – DTEK Tender </w:t>
      </w:r>
    </w:p>
    <w:p w14:paraId="15EF728C" w14:textId="2A46B80D" w:rsidR="002B363D" w:rsidRPr="00CD7B9D" w:rsidRDefault="005414FE" w:rsidP="00A43F39">
      <w:pPr>
        <w:pStyle w:val="Body"/>
        <w:spacing w:after="0"/>
        <w:jc w:val="left"/>
        <w:rPr>
          <w:rFonts w:ascii="Times New Roman" w:hAnsi="Times New Roman"/>
          <w:szCs w:val="20"/>
        </w:rPr>
      </w:pPr>
      <w:r w:rsidRPr="00CD7B9D">
        <w:rPr>
          <w:rFonts w:ascii="Times New Roman" w:hAnsi="Times New Roman"/>
          <w:bCs/>
          <w:iCs/>
          <w:spacing w:val="3"/>
          <w:szCs w:val="20"/>
          <w:lang w:val="en-US"/>
        </w:rPr>
        <w:t xml:space="preserve">Email: </w:t>
      </w:r>
      <w:proofErr w:type="spellStart"/>
      <w:r w:rsidR="009E1ED5" w:rsidRPr="00CD7B9D">
        <w:rPr>
          <w:rFonts w:ascii="Times New Roman" w:hAnsi="Times New Roman"/>
          <w:bCs/>
          <w:iCs/>
          <w:spacing w:val="3"/>
          <w:szCs w:val="20"/>
          <w:lang w:val="en-US"/>
        </w:rPr>
        <w:t>lm@glas.agency</w:t>
      </w:r>
      <w:proofErr w:type="spellEnd"/>
      <w:r w:rsidR="002B363D" w:rsidRPr="00CD7B9D">
        <w:rPr>
          <w:rFonts w:ascii="Times New Roman" w:hAnsi="Times New Roman"/>
          <w:bCs/>
          <w:iCs/>
          <w:spacing w:val="3"/>
          <w:szCs w:val="20"/>
          <w:lang w:val="en-US"/>
        </w:rPr>
        <w:br/>
      </w:r>
    </w:p>
    <w:p w14:paraId="5237CA62" w14:textId="1348139D" w:rsidR="006C1215" w:rsidRPr="00CD7B9D" w:rsidRDefault="006004AF" w:rsidP="006004AF">
      <w:pPr>
        <w:pStyle w:val="Body"/>
        <w:contextualSpacing/>
        <w:rPr>
          <w:rFonts w:ascii="Times New Roman" w:hAnsi="Times New Roman"/>
          <w:b/>
          <w:spacing w:val="3"/>
          <w:szCs w:val="20"/>
        </w:rPr>
      </w:pPr>
      <w:r w:rsidRPr="00CD7B9D">
        <w:rPr>
          <w:rFonts w:ascii="Times New Roman" w:hAnsi="Times New Roman"/>
          <w:b/>
          <w:spacing w:val="3"/>
          <w:szCs w:val="20"/>
        </w:rPr>
        <w:t xml:space="preserve">The Offeror </w:t>
      </w:r>
    </w:p>
    <w:p w14:paraId="11FA6D75" w14:textId="77777777" w:rsidR="00BB1CBE" w:rsidRPr="00CD7B9D" w:rsidRDefault="00BB1CBE" w:rsidP="00953ABB">
      <w:pPr>
        <w:pStyle w:val="Body"/>
        <w:contextualSpacing/>
        <w:rPr>
          <w:rFonts w:ascii="Times New Roman" w:hAnsi="Times New Roman"/>
          <w:b/>
          <w:spacing w:val="3"/>
          <w:szCs w:val="20"/>
        </w:rPr>
      </w:pPr>
      <w:r w:rsidRPr="00CD7B9D">
        <w:rPr>
          <w:rFonts w:ascii="Times New Roman" w:hAnsi="Times New Roman"/>
          <w:b/>
          <w:spacing w:val="3"/>
          <w:szCs w:val="20"/>
        </w:rPr>
        <w:t xml:space="preserve">DTEK Holdings Limited </w:t>
      </w:r>
    </w:p>
    <w:p w14:paraId="1E84B9DE" w14:textId="77777777" w:rsidR="004178B6" w:rsidRPr="00CD7B9D" w:rsidRDefault="004178B6" w:rsidP="00953ABB">
      <w:pPr>
        <w:pStyle w:val="Body"/>
        <w:contextualSpacing/>
        <w:rPr>
          <w:rFonts w:ascii="Times New Roman" w:hAnsi="Times New Roman"/>
          <w:bCs/>
          <w:spacing w:val="3"/>
          <w:szCs w:val="20"/>
        </w:rPr>
      </w:pPr>
      <w:proofErr w:type="spellStart"/>
      <w:r w:rsidRPr="00CD7B9D">
        <w:rPr>
          <w:rFonts w:ascii="Times New Roman" w:hAnsi="Times New Roman"/>
          <w:bCs/>
          <w:spacing w:val="3"/>
          <w:szCs w:val="20"/>
        </w:rPr>
        <w:t>Themistokli</w:t>
      </w:r>
      <w:proofErr w:type="spellEnd"/>
      <w:r w:rsidRPr="00CD7B9D">
        <w:rPr>
          <w:rFonts w:ascii="Times New Roman" w:hAnsi="Times New Roman"/>
          <w:bCs/>
          <w:spacing w:val="3"/>
          <w:szCs w:val="20"/>
        </w:rPr>
        <w:t xml:space="preserve"> </w:t>
      </w:r>
      <w:proofErr w:type="spellStart"/>
      <w:r w:rsidRPr="00CD7B9D">
        <w:rPr>
          <w:rFonts w:ascii="Times New Roman" w:hAnsi="Times New Roman"/>
          <w:bCs/>
          <w:spacing w:val="3"/>
          <w:szCs w:val="20"/>
        </w:rPr>
        <w:t>Dervi</w:t>
      </w:r>
      <w:proofErr w:type="spellEnd"/>
      <w:r w:rsidRPr="00CD7B9D">
        <w:rPr>
          <w:rFonts w:ascii="Times New Roman" w:hAnsi="Times New Roman"/>
          <w:bCs/>
          <w:spacing w:val="3"/>
          <w:szCs w:val="20"/>
        </w:rPr>
        <w:t xml:space="preserve">, 3, Julia House </w:t>
      </w:r>
    </w:p>
    <w:p w14:paraId="13DF71CD" w14:textId="0BF26B2E" w:rsidR="00B52906" w:rsidRDefault="00B52906" w:rsidP="00953ABB">
      <w:pPr>
        <w:pStyle w:val="Body"/>
        <w:contextualSpacing/>
        <w:rPr>
          <w:rFonts w:ascii="Times New Roman" w:hAnsi="Times New Roman"/>
          <w:bCs/>
          <w:spacing w:val="3"/>
          <w:szCs w:val="20"/>
        </w:rPr>
      </w:pPr>
      <w:r w:rsidRPr="00CD7B9D">
        <w:rPr>
          <w:rFonts w:ascii="Times New Roman" w:hAnsi="Times New Roman"/>
          <w:bCs/>
          <w:spacing w:val="3"/>
          <w:szCs w:val="20"/>
        </w:rPr>
        <w:t>1066 Nicosia, Cyprus</w:t>
      </w:r>
    </w:p>
    <w:p w14:paraId="6E068B0A" w14:textId="77777777" w:rsidR="0097619C" w:rsidRPr="0097619C" w:rsidRDefault="0097619C" w:rsidP="00953ABB">
      <w:pPr>
        <w:pStyle w:val="Body"/>
        <w:contextualSpacing/>
        <w:rPr>
          <w:rFonts w:ascii="Times New Roman" w:hAnsi="Times New Roman"/>
          <w:bCs/>
          <w:spacing w:val="3"/>
          <w:szCs w:val="20"/>
        </w:rPr>
      </w:pPr>
    </w:p>
    <w:p w14:paraId="680B4609" w14:textId="59BC8F48" w:rsidR="00B77E9D" w:rsidRPr="00CD7B9D" w:rsidRDefault="00B77E9D" w:rsidP="00956B74">
      <w:pPr>
        <w:spacing w:after="200" w:line="276" w:lineRule="auto"/>
        <w:jc w:val="both"/>
        <w:rPr>
          <w:rFonts w:ascii="Times New Roman" w:eastAsiaTheme="majorEastAsia" w:hAnsi="Times New Roman"/>
          <w:b/>
          <w:bCs/>
          <w:color w:val="000000" w:themeColor="text1"/>
          <w:szCs w:val="20"/>
        </w:rPr>
      </w:pPr>
      <w:r w:rsidRPr="00CD7B9D">
        <w:rPr>
          <w:rFonts w:ascii="Times New Roman" w:eastAsiaTheme="majorEastAsia" w:hAnsi="Times New Roman"/>
          <w:b/>
          <w:bCs/>
          <w:color w:val="000000" w:themeColor="text1"/>
          <w:szCs w:val="20"/>
        </w:rPr>
        <w:t>DISCLAIMER</w:t>
      </w:r>
    </w:p>
    <w:p w14:paraId="138AA72E" w14:textId="439E1647" w:rsidR="00B77E9D" w:rsidRPr="00CD7B9D" w:rsidRDefault="00B77E9D" w:rsidP="00B77E9D">
      <w:pPr>
        <w:spacing w:after="200" w:line="276" w:lineRule="auto"/>
        <w:jc w:val="both"/>
        <w:rPr>
          <w:rFonts w:ascii="Times New Roman" w:eastAsiaTheme="majorEastAsia" w:hAnsi="Times New Roman"/>
          <w:bCs/>
          <w:color w:val="000000" w:themeColor="text1"/>
          <w:szCs w:val="20"/>
        </w:rPr>
      </w:pPr>
      <w:r w:rsidRPr="00CD7B9D">
        <w:rPr>
          <w:rFonts w:ascii="Times New Roman" w:eastAsiaTheme="majorEastAsia" w:hAnsi="Times New Roman"/>
          <w:bCs/>
          <w:color w:val="000000" w:themeColor="text1"/>
          <w:szCs w:val="20"/>
        </w:rPr>
        <w:t xml:space="preserve">This announcement must be read in conjunction with the </w:t>
      </w:r>
      <w:r w:rsidR="005836E8" w:rsidRPr="00CD7B9D">
        <w:rPr>
          <w:rFonts w:ascii="Times New Roman" w:eastAsiaTheme="majorEastAsia" w:hAnsi="Times New Roman"/>
          <w:bCs/>
          <w:color w:val="000000" w:themeColor="text1"/>
          <w:szCs w:val="20"/>
        </w:rPr>
        <w:t>Tender Offer Memorandum</w:t>
      </w:r>
      <w:r w:rsidRPr="00CD7B9D">
        <w:rPr>
          <w:rFonts w:ascii="Times New Roman" w:eastAsiaTheme="majorEastAsia" w:hAnsi="Times New Roman"/>
          <w:bCs/>
          <w:color w:val="000000" w:themeColor="text1"/>
          <w:szCs w:val="20"/>
        </w:rPr>
        <w:t xml:space="preserve">. No offer or invitation to acquire or exchange any securities is being made pursuant to this announcement. This announcement and the </w:t>
      </w:r>
      <w:r w:rsidR="005836E8" w:rsidRPr="00CD7B9D">
        <w:rPr>
          <w:rFonts w:ascii="Times New Roman" w:eastAsiaTheme="majorEastAsia" w:hAnsi="Times New Roman"/>
          <w:bCs/>
          <w:color w:val="000000" w:themeColor="text1"/>
          <w:szCs w:val="20"/>
        </w:rPr>
        <w:t xml:space="preserve">Tender Offer Memorandum </w:t>
      </w:r>
      <w:r w:rsidRPr="00CD7B9D">
        <w:rPr>
          <w:rFonts w:ascii="Times New Roman" w:eastAsiaTheme="majorEastAsia" w:hAnsi="Times New Roman"/>
          <w:bCs/>
          <w:color w:val="000000" w:themeColor="text1"/>
          <w:szCs w:val="20"/>
        </w:rPr>
        <w:t xml:space="preserve">contain important information, which must be read carefully before any decision is made with respect to the </w:t>
      </w:r>
      <w:r w:rsidR="004C44CA" w:rsidRPr="00CD7B9D">
        <w:rPr>
          <w:rFonts w:ascii="Times New Roman" w:eastAsiaTheme="majorEastAsia" w:hAnsi="Times New Roman"/>
          <w:bCs/>
          <w:color w:val="000000" w:themeColor="text1"/>
          <w:szCs w:val="20"/>
        </w:rPr>
        <w:t>Tender Offer</w:t>
      </w:r>
      <w:r w:rsidRPr="00CD7B9D">
        <w:rPr>
          <w:rFonts w:ascii="Times New Roman" w:eastAsiaTheme="majorEastAsia" w:hAnsi="Times New Roman"/>
          <w:bCs/>
          <w:color w:val="000000" w:themeColor="text1"/>
          <w:szCs w:val="20"/>
        </w:rPr>
        <w:t xml:space="preserve">. If any Noteholder is in any doubt as to the action it should take, it is recommended to seek its own legal, tax and financial advice, including as to any tax consequences, from its stockbroker, bank manager, solicitor, accountant or other independent financial adviser. Any individual or company whose Notes are held on its behalf by a broker, dealer, bank, custodian, trust company or other nominee must contact such entity if it wishes to participate in the </w:t>
      </w:r>
      <w:r w:rsidR="00AB7447" w:rsidRPr="00CD7B9D">
        <w:rPr>
          <w:rFonts w:ascii="Times New Roman" w:eastAsiaTheme="majorEastAsia" w:hAnsi="Times New Roman"/>
          <w:bCs/>
          <w:color w:val="000000" w:themeColor="text1"/>
          <w:szCs w:val="20"/>
        </w:rPr>
        <w:t>Tender Offer</w:t>
      </w:r>
      <w:r w:rsidRPr="00CD7B9D">
        <w:rPr>
          <w:rFonts w:ascii="Times New Roman" w:eastAsiaTheme="majorEastAsia" w:hAnsi="Times New Roman"/>
          <w:bCs/>
          <w:color w:val="000000" w:themeColor="text1"/>
          <w:szCs w:val="20"/>
        </w:rPr>
        <w:t xml:space="preserve">. None of the </w:t>
      </w:r>
      <w:r w:rsidR="003532B1" w:rsidRPr="00CD7B9D">
        <w:rPr>
          <w:rFonts w:ascii="Times New Roman" w:eastAsiaTheme="majorEastAsia" w:hAnsi="Times New Roman"/>
          <w:bCs/>
          <w:color w:val="000000" w:themeColor="text1"/>
          <w:szCs w:val="20"/>
        </w:rPr>
        <w:t>Offeror,</w:t>
      </w:r>
      <w:r w:rsidR="00896F4C">
        <w:rPr>
          <w:rFonts w:ascii="Times New Roman" w:eastAsiaTheme="majorEastAsia" w:hAnsi="Times New Roman"/>
          <w:bCs/>
          <w:color w:val="000000" w:themeColor="text1"/>
          <w:szCs w:val="20"/>
        </w:rPr>
        <w:t xml:space="preserve"> </w:t>
      </w:r>
      <w:r w:rsidRPr="00CD7B9D">
        <w:rPr>
          <w:rFonts w:ascii="Times New Roman" w:eastAsiaTheme="majorEastAsia" w:hAnsi="Times New Roman"/>
          <w:bCs/>
          <w:color w:val="000000" w:themeColor="text1"/>
          <w:szCs w:val="20"/>
        </w:rPr>
        <w:t xml:space="preserve">the </w:t>
      </w:r>
      <w:r w:rsidR="003532B1" w:rsidRPr="00CD7B9D">
        <w:rPr>
          <w:rFonts w:ascii="Times New Roman" w:hAnsi="Times New Roman"/>
          <w:szCs w:val="20"/>
        </w:rPr>
        <w:t xml:space="preserve">Tender </w:t>
      </w:r>
      <w:r w:rsidRPr="00CD7B9D">
        <w:rPr>
          <w:rFonts w:ascii="Times New Roman" w:eastAsiaTheme="majorEastAsia" w:hAnsi="Times New Roman"/>
          <w:bCs/>
          <w:color w:val="000000" w:themeColor="text1"/>
          <w:szCs w:val="20"/>
        </w:rPr>
        <w:t xml:space="preserve">Agent or their respective directors, employees or affiliates makes any recommendation as to whether Noteholders should </w:t>
      </w:r>
      <w:r w:rsidR="001F3A8C" w:rsidRPr="00CD7B9D">
        <w:rPr>
          <w:rFonts w:ascii="Times New Roman" w:eastAsiaTheme="majorEastAsia" w:hAnsi="Times New Roman"/>
          <w:bCs/>
          <w:color w:val="000000" w:themeColor="text1"/>
          <w:szCs w:val="20"/>
        </w:rPr>
        <w:t xml:space="preserve">tender their Notes </w:t>
      </w:r>
      <w:r w:rsidRPr="00CD7B9D">
        <w:rPr>
          <w:rFonts w:ascii="Times New Roman" w:eastAsiaTheme="majorEastAsia" w:hAnsi="Times New Roman"/>
          <w:bCs/>
          <w:color w:val="000000" w:themeColor="text1"/>
          <w:szCs w:val="20"/>
        </w:rPr>
        <w:t xml:space="preserve">and none of the </w:t>
      </w:r>
      <w:r w:rsidR="003532B1" w:rsidRPr="00CD7B9D">
        <w:rPr>
          <w:rFonts w:ascii="Times New Roman" w:eastAsiaTheme="majorEastAsia" w:hAnsi="Times New Roman"/>
          <w:bCs/>
          <w:color w:val="000000" w:themeColor="text1"/>
          <w:szCs w:val="20"/>
        </w:rPr>
        <w:t>Offeror</w:t>
      </w:r>
      <w:r w:rsidR="00896F4C">
        <w:rPr>
          <w:rFonts w:ascii="Times New Roman" w:eastAsiaTheme="majorEastAsia" w:hAnsi="Times New Roman"/>
          <w:bCs/>
          <w:color w:val="000000" w:themeColor="text1"/>
          <w:szCs w:val="20"/>
        </w:rPr>
        <w:t xml:space="preserve"> </w:t>
      </w:r>
      <w:r w:rsidRPr="00CD7B9D">
        <w:rPr>
          <w:rFonts w:ascii="Times New Roman" w:eastAsiaTheme="majorEastAsia" w:hAnsi="Times New Roman"/>
          <w:bCs/>
          <w:color w:val="000000" w:themeColor="text1"/>
          <w:szCs w:val="20"/>
        </w:rPr>
        <w:t xml:space="preserve">or the </w:t>
      </w:r>
      <w:r w:rsidR="003532B1" w:rsidRPr="00CD7B9D">
        <w:rPr>
          <w:rFonts w:ascii="Times New Roman" w:hAnsi="Times New Roman"/>
          <w:szCs w:val="20"/>
        </w:rPr>
        <w:t xml:space="preserve">Tender </w:t>
      </w:r>
      <w:r w:rsidRPr="00CD7B9D">
        <w:rPr>
          <w:rFonts w:ascii="Times New Roman" w:eastAsiaTheme="majorEastAsia" w:hAnsi="Times New Roman"/>
          <w:bCs/>
          <w:color w:val="000000" w:themeColor="text1"/>
          <w:szCs w:val="20"/>
        </w:rPr>
        <w:t xml:space="preserve">Agent will have any liability or responsibility in respect thereto. </w:t>
      </w:r>
    </w:p>
    <w:p w14:paraId="493C565E" w14:textId="20A20743" w:rsidR="00B77E9D" w:rsidRPr="00CD7B9D" w:rsidRDefault="00B77E9D" w:rsidP="00B77E9D">
      <w:pPr>
        <w:spacing w:after="200" w:line="276" w:lineRule="auto"/>
        <w:jc w:val="both"/>
        <w:rPr>
          <w:rFonts w:ascii="Times New Roman" w:eastAsiaTheme="majorEastAsia" w:hAnsi="Times New Roman"/>
          <w:bCs/>
          <w:color w:val="000000" w:themeColor="text1"/>
          <w:szCs w:val="20"/>
        </w:rPr>
      </w:pPr>
      <w:r w:rsidRPr="00CD7B9D">
        <w:rPr>
          <w:rFonts w:ascii="Times New Roman" w:eastAsiaTheme="majorEastAsia" w:hAnsi="Times New Roman"/>
          <w:bCs/>
          <w:color w:val="000000" w:themeColor="text1"/>
          <w:szCs w:val="20"/>
        </w:rPr>
        <w:t xml:space="preserve">This announcement is released by </w:t>
      </w:r>
      <w:r w:rsidR="00B96065" w:rsidRPr="00CD7B9D">
        <w:rPr>
          <w:rFonts w:ascii="Times New Roman" w:eastAsiaTheme="majorEastAsia" w:hAnsi="Times New Roman"/>
          <w:bCs/>
          <w:color w:val="000000" w:themeColor="text1"/>
          <w:szCs w:val="20"/>
        </w:rPr>
        <w:t xml:space="preserve">the Offeror </w:t>
      </w:r>
      <w:r w:rsidRPr="00CD7B9D">
        <w:rPr>
          <w:rFonts w:ascii="Times New Roman" w:eastAsiaTheme="majorEastAsia" w:hAnsi="Times New Roman"/>
          <w:bCs/>
          <w:color w:val="000000" w:themeColor="text1"/>
          <w:szCs w:val="20"/>
        </w:rPr>
        <w:t>and contains information that qualified or may have qualified as inside information for the purposes of Article 7 of the Market Abuse Regulation (EU) 596/2014 (</w:t>
      </w:r>
      <w:r w:rsidR="006D15D3" w:rsidRPr="00CD7B9D">
        <w:rPr>
          <w:rFonts w:ascii="Times New Roman" w:eastAsiaTheme="majorEastAsia" w:hAnsi="Times New Roman"/>
          <w:bCs/>
          <w:color w:val="000000" w:themeColor="text1"/>
          <w:szCs w:val="20"/>
        </w:rPr>
        <w:t>“</w:t>
      </w:r>
      <w:r w:rsidRPr="00CD7B9D">
        <w:rPr>
          <w:rFonts w:ascii="Times New Roman" w:eastAsiaTheme="majorEastAsia" w:hAnsi="Times New Roman"/>
          <w:b/>
          <w:bCs/>
          <w:color w:val="000000" w:themeColor="text1"/>
          <w:szCs w:val="20"/>
        </w:rPr>
        <w:t>MAR</w:t>
      </w:r>
      <w:r w:rsidR="006D15D3" w:rsidRPr="00CD7B9D">
        <w:rPr>
          <w:rFonts w:ascii="Times New Roman" w:eastAsiaTheme="majorEastAsia" w:hAnsi="Times New Roman"/>
          <w:bCs/>
          <w:color w:val="000000" w:themeColor="text1"/>
          <w:szCs w:val="20"/>
        </w:rPr>
        <w:t>”</w:t>
      </w:r>
      <w:r w:rsidRPr="00CD7B9D">
        <w:rPr>
          <w:rFonts w:ascii="Times New Roman" w:eastAsiaTheme="majorEastAsia" w:hAnsi="Times New Roman"/>
          <w:bCs/>
          <w:color w:val="000000" w:themeColor="text1"/>
          <w:szCs w:val="20"/>
        </w:rPr>
        <w:t xml:space="preserve">), encompassing information relating to the </w:t>
      </w:r>
      <w:r w:rsidR="00CD52B5" w:rsidRPr="00CD7B9D">
        <w:rPr>
          <w:rFonts w:ascii="Times New Roman" w:eastAsiaTheme="majorEastAsia" w:hAnsi="Times New Roman"/>
          <w:bCs/>
          <w:color w:val="000000" w:themeColor="text1"/>
          <w:szCs w:val="20"/>
        </w:rPr>
        <w:t xml:space="preserve">Tender Offer </w:t>
      </w:r>
      <w:r w:rsidRPr="00CD7B9D">
        <w:rPr>
          <w:rFonts w:ascii="Times New Roman" w:eastAsiaTheme="majorEastAsia" w:hAnsi="Times New Roman"/>
          <w:bCs/>
          <w:color w:val="000000" w:themeColor="text1"/>
          <w:szCs w:val="20"/>
        </w:rPr>
        <w:t xml:space="preserve">described above. For the purposes of MAR and Article 2 of Commission Implementing Regulation (EU) 2016/1055, this announcement is made by the Directors of </w:t>
      </w:r>
      <w:r w:rsidR="003D7658" w:rsidRPr="00CD7B9D">
        <w:rPr>
          <w:rFonts w:ascii="Times New Roman" w:eastAsiaTheme="majorEastAsia" w:hAnsi="Times New Roman"/>
          <w:bCs/>
          <w:color w:val="000000" w:themeColor="text1"/>
          <w:szCs w:val="20"/>
        </w:rPr>
        <w:t>the Offeror</w:t>
      </w:r>
      <w:r w:rsidRPr="00CD7B9D">
        <w:rPr>
          <w:rFonts w:ascii="Times New Roman" w:eastAsiaTheme="majorEastAsia" w:hAnsi="Times New Roman"/>
          <w:bCs/>
          <w:color w:val="000000" w:themeColor="text1"/>
          <w:szCs w:val="20"/>
        </w:rPr>
        <w:t>.</w:t>
      </w:r>
    </w:p>
    <w:p w14:paraId="7C7404E0" w14:textId="65C4F438" w:rsidR="003E6B5B" w:rsidRPr="00B67952" w:rsidRDefault="001906B0" w:rsidP="0018289D">
      <w:pPr>
        <w:rPr>
          <w:rFonts w:ascii="Times New Roman" w:hAnsi="Times New Roman"/>
          <w:b/>
          <w:bCs/>
        </w:rPr>
      </w:pPr>
      <w:r w:rsidRPr="001906B0">
        <w:rPr>
          <w:rFonts w:ascii="Times New Roman" w:hAnsi="Times New Roman"/>
          <w:b/>
          <w:bCs/>
        </w:rPr>
        <w:t>Offer, Solicitation and Distribution Restrictions</w:t>
      </w:r>
    </w:p>
    <w:p w14:paraId="1E653DDF" w14:textId="77777777" w:rsidR="0018289D" w:rsidRPr="00B67952" w:rsidRDefault="0018289D" w:rsidP="0018289D">
      <w:pPr>
        <w:rPr>
          <w:rFonts w:ascii="Times New Roman" w:hAnsi="Times New Roman"/>
          <w:b/>
          <w:bCs/>
        </w:rPr>
      </w:pPr>
    </w:p>
    <w:p w14:paraId="070D4EA4" w14:textId="3BEF238C" w:rsidR="001B3985" w:rsidRPr="00B96065" w:rsidRDefault="001B3985" w:rsidP="001B3985">
      <w:pPr>
        <w:spacing w:after="200" w:line="276" w:lineRule="auto"/>
        <w:jc w:val="both"/>
        <w:rPr>
          <w:rFonts w:ascii="Times New Roman" w:eastAsiaTheme="majorEastAsia" w:hAnsi="Times New Roman"/>
          <w:b/>
          <w:bCs/>
          <w:i/>
          <w:iCs/>
          <w:color w:val="000000" w:themeColor="text1"/>
          <w:szCs w:val="26"/>
        </w:rPr>
      </w:pPr>
      <w:r w:rsidRPr="00B96065">
        <w:rPr>
          <w:rFonts w:ascii="Times New Roman" w:eastAsiaTheme="majorEastAsia" w:hAnsi="Times New Roman"/>
          <w:b/>
          <w:bCs/>
          <w:i/>
          <w:iCs/>
          <w:color w:val="000000" w:themeColor="text1"/>
          <w:szCs w:val="26"/>
        </w:rPr>
        <w:t>European Economic Area</w:t>
      </w:r>
    </w:p>
    <w:p w14:paraId="248E9304" w14:textId="5333F141" w:rsidR="001B3985" w:rsidRPr="00B67952" w:rsidRDefault="001B3985" w:rsidP="001B3985">
      <w:pPr>
        <w:spacing w:after="200" w:line="276" w:lineRule="auto"/>
        <w:jc w:val="both"/>
        <w:rPr>
          <w:rFonts w:ascii="Times New Roman" w:eastAsiaTheme="majorEastAsia" w:hAnsi="Times New Roman"/>
          <w:color w:val="000000" w:themeColor="text1"/>
          <w:szCs w:val="26"/>
        </w:rPr>
      </w:pPr>
      <w:r w:rsidRPr="00B67952">
        <w:rPr>
          <w:rFonts w:ascii="Times New Roman" w:eastAsiaTheme="majorEastAsia" w:hAnsi="Times New Roman"/>
          <w:color w:val="000000" w:themeColor="text1"/>
          <w:szCs w:val="26"/>
        </w:rPr>
        <w:t>In any member state of the European Economic Area (a “</w:t>
      </w:r>
      <w:r w:rsidRPr="00B67952">
        <w:rPr>
          <w:rFonts w:ascii="Times New Roman" w:eastAsiaTheme="majorEastAsia" w:hAnsi="Times New Roman"/>
          <w:b/>
          <w:bCs/>
          <w:color w:val="000000" w:themeColor="text1"/>
          <w:szCs w:val="26"/>
        </w:rPr>
        <w:t>EEA Member State</w:t>
      </w:r>
      <w:r w:rsidRPr="00B67952">
        <w:rPr>
          <w:rFonts w:ascii="Times New Roman" w:eastAsiaTheme="majorEastAsia" w:hAnsi="Times New Roman"/>
          <w:color w:val="000000" w:themeColor="text1"/>
          <w:szCs w:val="26"/>
        </w:rPr>
        <w:t>”), this announcement is only addressed to and is only directed at qualified investors within the meaning of Article 2(e) of Regulation (EU) 2017/1129, as amended (the “</w:t>
      </w:r>
      <w:r w:rsidRPr="00B67952">
        <w:rPr>
          <w:rFonts w:ascii="Times New Roman" w:eastAsiaTheme="majorEastAsia" w:hAnsi="Times New Roman"/>
          <w:b/>
          <w:bCs/>
          <w:color w:val="000000" w:themeColor="text1"/>
          <w:szCs w:val="26"/>
        </w:rPr>
        <w:t>Prospectus Regulation</w:t>
      </w:r>
      <w:r w:rsidRPr="00B67952">
        <w:rPr>
          <w:rFonts w:ascii="Times New Roman" w:eastAsiaTheme="majorEastAsia" w:hAnsi="Times New Roman"/>
          <w:color w:val="000000" w:themeColor="text1"/>
          <w:szCs w:val="26"/>
        </w:rPr>
        <w:t>”) in that EEA Member State.</w:t>
      </w:r>
    </w:p>
    <w:p w14:paraId="0CAAC517" w14:textId="77777777" w:rsidR="001B3985" w:rsidRPr="00B96065" w:rsidRDefault="001B3985" w:rsidP="001B3985">
      <w:pPr>
        <w:spacing w:after="200" w:line="276" w:lineRule="auto"/>
        <w:jc w:val="both"/>
        <w:rPr>
          <w:rFonts w:ascii="Times New Roman" w:eastAsiaTheme="majorEastAsia" w:hAnsi="Times New Roman"/>
          <w:b/>
          <w:bCs/>
          <w:i/>
          <w:iCs/>
          <w:color w:val="000000" w:themeColor="text1"/>
          <w:szCs w:val="26"/>
        </w:rPr>
      </w:pPr>
      <w:r w:rsidRPr="00B96065">
        <w:rPr>
          <w:rFonts w:ascii="Times New Roman" w:eastAsiaTheme="majorEastAsia" w:hAnsi="Times New Roman"/>
          <w:b/>
          <w:bCs/>
          <w:i/>
          <w:iCs/>
          <w:color w:val="000000" w:themeColor="text1"/>
          <w:szCs w:val="26"/>
        </w:rPr>
        <w:t>Italy</w:t>
      </w:r>
    </w:p>
    <w:p w14:paraId="0E57C585" w14:textId="2B9EE999" w:rsidR="001B3985" w:rsidRPr="00B67952" w:rsidRDefault="00A3798F" w:rsidP="001B3985">
      <w:pPr>
        <w:spacing w:after="200" w:line="276" w:lineRule="auto"/>
        <w:jc w:val="both"/>
        <w:rPr>
          <w:rFonts w:ascii="Times New Roman" w:eastAsiaTheme="majorEastAsia" w:hAnsi="Times New Roman"/>
          <w:color w:val="000000" w:themeColor="text1"/>
          <w:szCs w:val="26"/>
        </w:rPr>
      </w:pPr>
      <w:r>
        <w:rPr>
          <w:rFonts w:ascii="Times New Roman" w:eastAsiaTheme="majorEastAsia" w:hAnsi="Times New Roman"/>
          <w:color w:val="000000" w:themeColor="text1"/>
          <w:szCs w:val="26"/>
        </w:rPr>
        <w:t>Neither</w:t>
      </w:r>
      <w:r w:rsidR="001B3985" w:rsidRPr="00B67952">
        <w:rPr>
          <w:rFonts w:ascii="Times New Roman" w:eastAsiaTheme="majorEastAsia" w:hAnsi="Times New Roman"/>
          <w:color w:val="000000" w:themeColor="text1"/>
          <w:szCs w:val="26"/>
        </w:rPr>
        <w:t xml:space="preserve"> this announcement </w:t>
      </w:r>
      <w:r w:rsidR="00F75A7A">
        <w:rPr>
          <w:rFonts w:ascii="Times New Roman" w:eastAsiaTheme="majorEastAsia" w:hAnsi="Times New Roman"/>
          <w:color w:val="000000" w:themeColor="text1"/>
          <w:szCs w:val="26"/>
        </w:rPr>
        <w:t>n</w:t>
      </w:r>
      <w:r w:rsidR="001B3985" w:rsidRPr="00B67952">
        <w:rPr>
          <w:rFonts w:ascii="Times New Roman" w:eastAsiaTheme="majorEastAsia" w:hAnsi="Times New Roman"/>
          <w:color w:val="000000" w:themeColor="text1"/>
          <w:szCs w:val="26"/>
        </w:rPr>
        <w:t xml:space="preserve">or any other documents or materials relating to the </w:t>
      </w:r>
      <w:r w:rsidR="00814823" w:rsidRPr="00814823">
        <w:rPr>
          <w:rFonts w:ascii="Times New Roman" w:eastAsiaTheme="majorEastAsia" w:hAnsi="Times New Roman"/>
          <w:color w:val="000000" w:themeColor="text1"/>
          <w:szCs w:val="26"/>
        </w:rPr>
        <w:t xml:space="preserve">Tender Offer </w:t>
      </w:r>
      <w:r w:rsidR="001B3985" w:rsidRPr="00B67952">
        <w:rPr>
          <w:rFonts w:ascii="Times New Roman" w:eastAsiaTheme="majorEastAsia" w:hAnsi="Times New Roman"/>
          <w:color w:val="000000" w:themeColor="text1"/>
          <w:szCs w:val="26"/>
        </w:rPr>
        <w:t xml:space="preserve">have been or will be submitted to the clearance procedure of the </w:t>
      </w:r>
      <w:proofErr w:type="spellStart"/>
      <w:r w:rsidR="001B3985" w:rsidRPr="00B67952">
        <w:rPr>
          <w:rFonts w:ascii="Times New Roman" w:eastAsiaTheme="majorEastAsia" w:hAnsi="Times New Roman"/>
          <w:i/>
          <w:iCs/>
          <w:color w:val="000000" w:themeColor="text1"/>
          <w:szCs w:val="26"/>
        </w:rPr>
        <w:t>Commissione</w:t>
      </w:r>
      <w:proofErr w:type="spellEnd"/>
      <w:r w:rsidR="001B3985" w:rsidRPr="00B67952">
        <w:rPr>
          <w:rFonts w:ascii="Times New Roman" w:eastAsiaTheme="majorEastAsia" w:hAnsi="Times New Roman"/>
          <w:i/>
          <w:iCs/>
          <w:color w:val="000000" w:themeColor="text1"/>
          <w:szCs w:val="26"/>
        </w:rPr>
        <w:t xml:space="preserve"> Nazionale per le </w:t>
      </w:r>
      <w:proofErr w:type="spellStart"/>
      <w:r w:rsidR="001B3985" w:rsidRPr="00B67952">
        <w:rPr>
          <w:rFonts w:ascii="Times New Roman" w:eastAsiaTheme="majorEastAsia" w:hAnsi="Times New Roman"/>
          <w:i/>
          <w:iCs/>
          <w:color w:val="000000" w:themeColor="text1"/>
          <w:szCs w:val="26"/>
        </w:rPr>
        <w:t>Società</w:t>
      </w:r>
      <w:proofErr w:type="spellEnd"/>
      <w:r w:rsidR="001B3985" w:rsidRPr="00B67952">
        <w:rPr>
          <w:rFonts w:ascii="Times New Roman" w:eastAsiaTheme="majorEastAsia" w:hAnsi="Times New Roman"/>
          <w:i/>
          <w:iCs/>
          <w:color w:val="000000" w:themeColor="text1"/>
          <w:szCs w:val="26"/>
        </w:rPr>
        <w:t xml:space="preserve"> e la </w:t>
      </w:r>
      <w:proofErr w:type="spellStart"/>
      <w:r w:rsidR="001B3985" w:rsidRPr="00B67952">
        <w:rPr>
          <w:rFonts w:ascii="Times New Roman" w:eastAsiaTheme="majorEastAsia" w:hAnsi="Times New Roman"/>
          <w:i/>
          <w:iCs/>
          <w:color w:val="000000" w:themeColor="text1"/>
          <w:szCs w:val="26"/>
        </w:rPr>
        <w:t>Borsa</w:t>
      </w:r>
      <w:proofErr w:type="spellEnd"/>
      <w:r w:rsidR="001B3985" w:rsidRPr="00B67952">
        <w:rPr>
          <w:rFonts w:ascii="Times New Roman" w:eastAsiaTheme="majorEastAsia" w:hAnsi="Times New Roman"/>
          <w:color w:val="000000" w:themeColor="text1"/>
          <w:szCs w:val="26"/>
        </w:rPr>
        <w:t xml:space="preserve"> (CONSOB) pursuant to Italian laws and regulations. </w:t>
      </w:r>
    </w:p>
    <w:p w14:paraId="584141B4" w14:textId="5643210A" w:rsidR="001B3985" w:rsidRPr="00B67952" w:rsidRDefault="001B3985" w:rsidP="001B3985">
      <w:pPr>
        <w:spacing w:after="200" w:line="276" w:lineRule="auto"/>
        <w:jc w:val="both"/>
        <w:rPr>
          <w:rFonts w:ascii="Times New Roman" w:eastAsiaTheme="majorEastAsia" w:hAnsi="Times New Roman"/>
          <w:color w:val="000000" w:themeColor="text1"/>
          <w:szCs w:val="26"/>
        </w:rPr>
      </w:pPr>
      <w:r w:rsidRPr="00B67952">
        <w:rPr>
          <w:rFonts w:ascii="Times New Roman" w:eastAsiaTheme="majorEastAsia" w:hAnsi="Times New Roman"/>
          <w:color w:val="000000" w:themeColor="text1"/>
          <w:szCs w:val="26"/>
        </w:rPr>
        <w:lastRenderedPageBreak/>
        <w:t xml:space="preserve">The </w:t>
      </w:r>
      <w:r w:rsidR="0000761A" w:rsidRPr="0000761A">
        <w:rPr>
          <w:rFonts w:ascii="Times New Roman" w:eastAsiaTheme="majorEastAsia" w:hAnsi="Times New Roman"/>
          <w:color w:val="000000" w:themeColor="text1"/>
          <w:szCs w:val="26"/>
        </w:rPr>
        <w:t xml:space="preserve">Tender Offer </w:t>
      </w:r>
      <w:r w:rsidR="00A91BE3">
        <w:rPr>
          <w:rFonts w:ascii="Times New Roman" w:eastAsiaTheme="majorEastAsia" w:hAnsi="Times New Roman"/>
          <w:color w:val="000000" w:themeColor="text1"/>
          <w:szCs w:val="26"/>
        </w:rPr>
        <w:t>is</w:t>
      </w:r>
      <w:r w:rsidR="0000761A">
        <w:rPr>
          <w:rFonts w:ascii="Times New Roman" w:eastAsiaTheme="majorEastAsia" w:hAnsi="Times New Roman"/>
          <w:color w:val="000000" w:themeColor="text1"/>
          <w:szCs w:val="26"/>
        </w:rPr>
        <w:t xml:space="preserve"> </w:t>
      </w:r>
      <w:r w:rsidRPr="00B67952">
        <w:rPr>
          <w:rFonts w:ascii="Times New Roman" w:eastAsiaTheme="majorEastAsia" w:hAnsi="Times New Roman"/>
          <w:color w:val="000000" w:themeColor="text1"/>
          <w:szCs w:val="26"/>
        </w:rPr>
        <w:t>being carried out in the Republic of Italy as an exempted offer pursuant to article 101-bis, paragraph 3-bis of the Legislative Decree No. 58 of 24 February 1998, as amended (the “</w:t>
      </w:r>
      <w:r w:rsidRPr="00B67952">
        <w:rPr>
          <w:rFonts w:ascii="Times New Roman" w:eastAsiaTheme="majorEastAsia" w:hAnsi="Times New Roman"/>
          <w:b/>
          <w:bCs/>
          <w:color w:val="000000" w:themeColor="text1"/>
          <w:szCs w:val="26"/>
        </w:rPr>
        <w:t>Financial Services Act</w:t>
      </w:r>
      <w:r w:rsidRPr="00B67952">
        <w:rPr>
          <w:rFonts w:ascii="Times New Roman" w:eastAsiaTheme="majorEastAsia" w:hAnsi="Times New Roman"/>
          <w:color w:val="000000" w:themeColor="text1"/>
          <w:szCs w:val="26"/>
        </w:rPr>
        <w:t>”) and article 35-bis, paragraph 4 of CONSOB Regulation No. 11971 of 14 May 1999, as amended (the “</w:t>
      </w:r>
      <w:r w:rsidRPr="00B67952">
        <w:rPr>
          <w:rFonts w:ascii="Times New Roman" w:eastAsiaTheme="majorEastAsia" w:hAnsi="Times New Roman"/>
          <w:b/>
          <w:bCs/>
          <w:color w:val="000000" w:themeColor="text1"/>
          <w:szCs w:val="26"/>
        </w:rPr>
        <w:t>Issuers</w:t>
      </w:r>
      <w:r w:rsidR="00BC2E09">
        <w:rPr>
          <w:rFonts w:ascii="Times New Roman" w:eastAsiaTheme="majorEastAsia" w:hAnsi="Times New Roman"/>
          <w:b/>
          <w:bCs/>
          <w:color w:val="000000" w:themeColor="text1"/>
          <w:szCs w:val="26"/>
        </w:rPr>
        <w:t>’</w:t>
      </w:r>
      <w:r w:rsidRPr="00B67952">
        <w:rPr>
          <w:rFonts w:ascii="Times New Roman" w:eastAsiaTheme="majorEastAsia" w:hAnsi="Times New Roman"/>
          <w:b/>
          <w:bCs/>
          <w:color w:val="000000" w:themeColor="text1"/>
          <w:szCs w:val="26"/>
        </w:rPr>
        <w:t xml:space="preserve"> Regulation</w:t>
      </w:r>
      <w:r w:rsidRPr="00B67952">
        <w:rPr>
          <w:rFonts w:ascii="Times New Roman" w:eastAsiaTheme="majorEastAsia" w:hAnsi="Times New Roman"/>
          <w:color w:val="000000" w:themeColor="text1"/>
          <w:szCs w:val="26"/>
        </w:rPr>
        <w:t xml:space="preserve">”). The </w:t>
      </w:r>
      <w:r w:rsidR="0000761A" w:rsidRPr="0000761A">
        <w:rPr>
          <w:rFonts w:ascii="Times New Roman" w:eastAsiaTheme="majorEastAsia" w:hAnsi="Times New Roman"/>
          <w:color w:val="000000" w:themeColor="text1"/>
          <w:szCs w:val="26"/>
        </w:rPr>
        <w:t xml:space="preserve">Tender Offer </w:t>
      </w:r>
      <w:r w:rsidR="00B66BA4">
        <w:rPr>
          <w:rFonts w:ascii="Times New Roman" w:eastAsiaTheme="majorEastAsia" w:hAnsi="Times New Roman"/>
          <w:color w:val="000000" w:themeColor="text1"/>
          <w:szCs w:val="26"/>
        </w:rPr>
        <w:t>is</w:t>
      </w:r>
      <w:r w:rsidR="0000761A" w:rsidRPr="0000761A">
        <w:rPr>
          <w:rFonts w:ascii="Times New Roman" w:eastAsiaTheme="majorEastAsia" w:hAnsi="Times New Roman"/>
          <w:color w:val="000000" w:themeColor="text1"/>
          <w:szCs w:val="26"/>
        </w:rPr>
        <w:t xml:space="preserve"> </w:t>
      </w:r>
      <w:r w:rsidRPr="00B67952">
        <w:rPr>
          <w:rFonts w:ascii="Times New Roman" w:eastAsiaTheme="majorEastAsia" w:hAnsi="Times New Roman"/>
          <w:color w:val="000000" w:themeColor="text1"/>
          <w:szCs w:val="26"/>
        </w:rPr>
        <w:t>also being carried out in compliance with article 35-bis, paragraph 7 of the Issuers</w:t>
      </w:r>
      <w:r w:rsidR="00BC2E09">
        <w:rPr>
          <w:rFonts w:ascii="Times New Roman" w:eastAsiaTheme="majorEastAsia" w:hAnsi="Times New Roman"/>
          <w:color w:val="000000" w:themeColor="text1"/>
          <w:szCs w:val="26"/>
        </w:rPr>
        <w:t>’</w:t>
      </w:r>
      <w:r w:rsidRPr="00B67952">
        <w:rPr>
          <w:rFonts w:ascii="Times New Roman" w:eastAsiaTheme="majorEastAsia" w:hAnsi="Times New Roman"/>
          <w:color w:val="000000" w:themeColor="text1"/>
          <w:szCs w:val="26"/>
        </w:rPr>
        <w:t xml:space="preserve"> Regulation. </w:t>
      </w:r>
    </w:p>
    <w:p w14:paraId="5A826DAE" w14:textId="2D84B306" w:rsidR="001B3985" w:rsidRPr="00B67952" w:rsidRDefault="001B3985" w:rsidP="001B3985">
      <w:pPr>
        <w:spacing w:after="200" w:line="276" w:lineRule="auto"/>
        <w:jc w:val="both"/>
        <w:rPr>
          <w:rFonts w:ascii="Times New Roman" w:eastAsiaTheme="majorEastAsia" w:hAnsi="Times New Roman"/>
          <w:color w:val="000000" w:themeColor="text1"/>
          <w:szCs w:val="26"/>
        </w:rPr>
      </w:pPr>
      <w:r w:rsidRPr="00B67952">
        <w:rPr>
          <w:rFonts w:ascii="Times New Roman" w:eastAsiaTheme="majorEastAsia" w:hAnsi="Times New Roman"/>
          <w:color w:val="000000" w:themeColor="text1"/>
          <w:szCs w:val="26"/>
        </w:rPr>
        <w:t xml:space="preserve">A holder of Notes located in the Republic of Italy can tender Notes through authorised persons (such as investment firms, banks or financial intermediaries permitted to conduct such activities in the Republic of Italy in accordance with the Financial Services Act, CONSOB Regulation No. 20307 of 15 February 2018, as amended from time to time, and Legislative Decree No. 385 of </w:t>
      </w:r>
      <w:r w:rsidR="00A0392E">
        <w:rPr>
          <w:rFonts w:ascii="Times New Roman" w:eastAsiaTheme="majorEastAsia" w:hAnsi="Times New Roman"/>
          <w:color w:val="000000" w:themeColor="text1"/>
          <w:szCs w:val="26"/>
        </w:rPr>
        <w:t xml:space="preserve">1 </w:t>
      </w:r>
      <w:r w:rsidRPr="00B67952">
        <w:rPr>
          <w:rFonts w:ascii="Times New Roman" w:eastAsiaTheme="majorEastAsia" w:hAnsi="Times New Roman"/>
          <w:color w:val="000000" w:themeColor="text1"/>
          <w:szCs w:val="26"/>
        </w:rPr>
        <w:t>September 1993, as amended) and in compliance with applicable laws and regulations or with requirements imposed by CONSOB or any other Italian authority.</w:t>
      </w:r>
    </w:p>
    <w:p w14:paraId="58B69D80" w14:textId="4B1ECB40" w:rsidR="001B3985" w:rsidRPr="00B67952" w:rsidRDefault="001B3985" w:rsidP="001B3985">
      <w:pPr>
        <w:spacing w:after="200" w:line="276" w:lineRule="auto"/>
        <w:jc w:val="both"/>
        <w:rPr>
          <w:rFonts w:ascii="Times New Roman" w:eastAsiaTheme="majorEastAsia" w:hAnsi="Times New Roman"/>
          <w:color w:val="000000" w:themeColor="text1"/>
          <w:szCs w:val="26"/>
        </w:rPr>
      </w:pPr>
      <w:r w:rsidRPr="00B67952">
        <w:rPr>
          <w:rFonts w:ascii="Times New Roman" w:eastAsiaTheme="majorEastAsia" w:hAnsi="Times New Roman"/>
          <w:color w:val="000000" w:themeColor="text1"/>
          <w:szCs w:val="26"/>
        </w:rPr>
        <w:t>Each intermediary must comply with the applicable laws and regulations concerning information duties vis-à-vis its clients in connection with the Notes</w:t>
      </w:r>
      <w:r w:rsidR="00BA3353">
        <w:rPr>
          <w:rFonts w:ascii="Times New Roman" w:eastAsiaTheme="majorEastAsia" w:hAnsi="Times New Roman"/>
          <w:color w:val="000000" w:themeColor="text1"/>
          <w:szCs w:val="26"/>
        </w:rPr>
        <w:t xml:space="preserve"> and </w:t>
      </w:r>
      <w:r w:rsidR="00375238" w:rsidRPr="00375238">
        <w:rPr>
          <w:rFonts w:ascii="Times New Roman" w:eastAsiaTheme="majorEastAsia" w:hAnsi="Times New Roman"/>
          <w:color w:val="000000" w:themeColor="text1"/>
          <w:szCs w:val="26"/>
        </w:rPr>
        <w:t>the Tender Offer</w:t>
      </w:r>
      <w:r w:rsidRPr="00B67952">
        <w:rPr>
          <w:rFonts w:ascii="Times New Roman" w:eastAsiaTheme="majorEastAsia" w:hAnsi="Times New Roman"/>
          <w:color w:val="000000" w:themeColor="text1"/>
          <w:szCs w:val="26"/>
        </w:rPr>
        <w:t>.</w:t>
      </w:r>
    </w:p>
    <w:p w14:paraId="70C529EA" w14:textId="77777777" w:rsidR="001B3985" w:rsidRPr="00B96065" w:rsidRDefault="001B3985" w:rsidP="001B3985">
      <w:pPr>
        <w:spacing w:after="200" w:line="276" w:lineRule="auto"/>
        <w:jc w:val="both"/>
        <w:rPr>
          <w:rFonts w:ascii="Times New Roman" w:eastAsiaTheme="majorEastAsia" w:hAnsi="Times New Roman"/>
          <w:b/>
          <w:bCs/>
          <w:i/>
          <w:iCs/>
          <w:color w:val="000000" w:themeColor="text1"/>
          <w:szCs w:val="26"/>
        </w:rPr>
      </w:pPr>
      <w:r w:rsidRPr="00B96065">
        <w:rPr>
          <w:rFonts w:ascii="Times New Roman" w:eastAsiaTheme="majorEastAsia" w:hAnsi="Times New Roman"/>
          <w:b/>
          <w:bCs/>
          <w:i/>
          <w:iCs/>
          <w:color w:val="000000" w:themeColor="text1"/>
          <w:szCs w:val="26"/>
        </w:rPr>
        <w:t>United Kingdom</w:t>
      </w:r>
    </w:p>
    <w:p w14:paraId="56E5DDDB" w14:textId="765B99AF" w:rsidR="001B3985" w:rsidRPr="00B67952" w:rsidRDefault="001B3985" w:rsidP="001B3985">
      <w:pPr>
        <w:spacing w:after="200" w:line="276" w:lineRule="auto"/>
        <w:jc w:val="both"/>
        <w:rPr>
          <w:rFonts w:ascii="Times New Roman" w:eastAsiaTheme="majorEastAsia" w:hAnsi="Times New Roman"/>
          <w:color w:val="000000" w:themeColor="text1"/>
          <w:szCs w:val="26"/>
        </w:rPr>
      </w:pPr>
      <w:r w:rsidRPr="00B67952">
        <w:rPr>
          <w:rFonts w:ascii="Times New Roman" w:eastAsiaTheme="majorEastAsia" w:hAnsi="Times New Roman"/>
          <w:color w:val="000000" w:themeColor="text1"/>
          <w:szCs w:val="26"/>
        </w:rPr>
        <w:t xml:space="preserve">The communication of this announcement by </w:t>
      </w:r>
      <w:r w:rsidR="00D16854" w:rsidRPr="00D16854">
        <w:rPr>
          <w:rFonts w:ascii="Times New Roman" w:eastAsiaTheme="majorEastAsia" w:hAnsi="Times New Roman"/>
          <w:color w:val="000000" w:themeColor="text1"/>
          <w:szCs w:val="26"/>
        </w:rPr>
        <w:t xml:space="preserve">the Offeror </w:t>
      </w:r>
      <w:r w:rsidRPr="00B67952">
        <w:rPr>
          <w:rFonts w:ascii="Times New Roman" w:eastAsiaTheme="majorEastAsia" w:hAnsi="Times New Roman"/>
          <w:color w:val="000000" w:themeColor="text1"/>
          <w:szCs w:val="26"/>
        </w:rPr>
        <w:t>and any other documents or materials relating to the</w:t>
      </w:r>
      <w:r w:rsidR="00D65D91" w:rsidRPr="00D65D91">
        <w:rPr>
          <w:rFonts w:ascii="Times New Roman" w:eastAsiaTheme="majorEastAsia" w:hAnsi="Times New Roman"/>
          <w:color w:val="000000" w:themeColor="text1"/>
          <w:szCs w:val="26"/>
        </w:rPr>
        <w:t xml:space="preserve"> Tender Offer </w:t>
      </w:r>
      <w:r w:rsidRPr="00B67952">
        <w:rPr>
          <w:rFonts w:ascii="Times New Roman" w:eastAsiaTheme="majorEastAsia" w:hAnsi="Times New Roman"/>
          <w:color w:val="000000" w:themeColor="text1"/>
          <w:szCs w:val="26"/>
        </w:rPr>
        <w:t>is not being made, and such documents and/or materials have not been approved, by an authorised person for the purposes of section 21 of the Financial Services and Markets Act 2000 (the “</w:t>
      </w:r>
      <w:r w:rsidRPr="00B67952">
        <w:rPr>
          <w:rFonts w:ascii="Times New Roman" w:eastAsiaTheme="majorEastAsia" w:hAnsi="Times New Roman"/>
          <w:b/>
          <w:bCs/>
          <w:color w:val="000000" w:themeColor="text1"/>
          <w:szCs w:val="26"/>
        </w:rPr>
        <w:t>FSMA</w:t>
      </w:r>
      <w:r w:rsidRPr="00B67952">
        <w:rPr>
          <w:rFonts w:ascii="Times New Roman" w:eastAsiaTheme="majorEastAsia" w:hAnsi="Times New Roman"/>
          <w:color w:val="000000" w:themeColor="text1"/>
          <w:szCs w:val="26"/>
        </w:rPr>
        <w:t xml:space="preserve">”). Accordingly, such documents and/or materials are not being distributed to, and must not be passed on to, the general public in the United Kingdom. The communication of such documents and/or materials is exempt from the restriction on financial promotions under section 21 of the FSMA on the basis that it is only directed at and may be communicated to (1) those persons who are existing members or creditors of </w:t>
      </w:r>
      <w:r w:rsidR="00622F60" w:rsidRPr="00622F60">
        <w:rPr>
          <w:rFonts w:ascii="Times New Roman" w:eastAsiaTheme="majorEastAsia" w:hAnsi="Times New Roman"/>
          <w:color w:val="000000" w:themeColor="text1"/>
          <w:szCs w:val="26"/>
        </w:rPr>
        <w:t>the Offeror</w:t>
      </w:r>
      <w:r w:rsidR="00001398">
        <w:rPr>
          <w:rFonts w:ascii="Times New Roman" w:eastAsiaTheme="majorEastAsia" w:hAnsi="Times New Roman"/>
          <w:color w:val="000000" w:themeColor="text1"/>
          <w:szCs w:val="26"/>
        </w:rPr>
        <w:t xml:space="preserve"> </w:t>
      </w:r>
      <w:r w:rsidRPr="00B67952">
        <w:rPr>
          <w:rFonts w:ascii="Times New Roman" w:eastAsiaTheme="majorEastAsia" w:hAnsi="Times New Roman"/>
          <w:color w:val="000000" w:themeColor="text1"/>
          <w:szCs w:val="26"/>
        </w:rPr>
        <w:t>or other persons within Article 43 of the Financial Services and Markets Act 2000 (Financial Promotion) Order 2005, and (2) to any other persons to whom these documents and/or materials may lawfully be communicated.</w:t>
      </w:r>
    </w:p>
    <w:p w14:paraId="4B7D1178" w14:textId="77777777" w:rsidR="001B3985" w:rsidRPr="00B96065" w:rsidRDefault="001B3985" w:rsidP="001B3985">
      <w:pPr>
        <w:spacing w:after="200" w:line="276" w:lineRule="auto"/>
        <w:jc w:val="both"/>
        <w:rPr>
          <w:rFonts w:ascii="Times New Roman" w:eastAsiaTheme="majorEastAsia" w:hAnsi="Times New Roman"/>
          <w:b/>
          <w:bCs/>
          <w:i/>
          <w:iCs/>
          <w:color w:val="000000" w:themeColor="text1"/>
          <w:szCs w:val="26"/>
        </w:rPr>
      </w:pPr>
      <w:r w:rsidRPr="00B96065">
        <w:rPr>
          <w:rFonts w:ascii="Times New Roman" w:eastAsiaTheme="majorEastAsia" w:hAnsi="Times New Roman"/>
          <w:b/>
          <w:bCs/>
          <w:i/>
          <w:iCs/>
          <w:color w:val="000000" w:themeColor="text1"/>
          <w:szCs w:val="26"/>
        </w:rPr>
        <w:t>Ireland</w:t>
      </w:r>
    </w:p>
    <w:p w14:paraId="18140C8D" w14:textId="3382B7FD" w:rsidR="001B3985" w:rsidRPr="00B67952" w:rsidRDefault="001B3985" w:rsidP="001B3985">
      <w:pPr>
        <w:spacing w:after="200" w:line="276" w:lineRule="auto"/>
        <w:jc w:val="both"/>
        <w:rPr>
          <w:rFonts w:ascii="Times New Roman" w:eastAsiaTheme="majorEastAsia" w:hAnsi="Times New Roman"/>
          <w:b/>
          <w:bCs/>
          <w:color w:val="000000" w:themeColor="text1"/>
          <w:szCs w:val="26"/>
        </w:rPr>
      </w:pPr>
      <w:r w:rsidRPr="00B67952">
        <w:rPr>
          <w:rFonts w:ascii="Times New Roman" w:eastAsiaTheme="majorEastAsia" w:hAnsi="Times New Roman"/>
          <w:color w:val="000000" w:themeColor="text1"/>
          <w:szCs w:val="26"/>
        </w:rPr>
        <w:t>This announcement will only be distributed in Ireland in conformity with the provisions of the Companies Act 2014 (as amended), the Central Bank Acts 1942 – 2019 (as amended) and the European Union (Markets in Financial Instruments) Regulation 2017, including, without limitation, Regulation 5 thereof or any applicable provisions of Irish law</w:t>
      </w:r>
      <w:r w:rsidRPr="00B67952">
        <w:rPr>
          <w:rFonts w:ascii="Times New Roman" w:eastAsiaTheme="majorEastAsia" w:hAnsi="Times New Roman"/>
          <w:b/>
          <w:bCs/>
          <w:color w:val="000000" w:themeColor="text1"/>
          <w:szCs w:val="26"/>
        </w:rPr>
        <w:t>.</w:t>
      </w:r>
    </w:p>
    <w:p w14:paraId="63334B24" w14:textId="77777777" w:rsidR="001B3985" w:rsidRPr="00B96065" w:rsidRDefault="001B3985" w:rsidP="001B3985">
      <w:pPr>
        <w:spacing w:after="200" w:line="276" w:lineRule="auto"/>
        <w:jc w:val="both"/>
        <w:rPr>
          <w:rFonts w:ascii="Times New Roman" w:eastAsiaTheme="majorEastAsia" w:hAnsi="Times New Roman"/>
          <w:b/>
          <w:bCs/>
          <w:i/>
          <w:iCs/>
          <w:color w:val="000000" w:themeColor="text1"/>
          <w:szCs w:val="26"/>
        </w:rPr>
      </w:pPr>
      <w:r w:rsidRPr="00B96065">
        <w:rPr>
          <w:rFonts w:ascii="Times New Roman" w:eastAsiaTheme="majorEastAsia" w:hAnsi="Times New Roman"/>
          <w:b/>
          <w:bCs/>
          <w:i/>
          <w:iCs/>
          <w:color w:val="000000" w:themeColor="text1"/>
          <w:szCs w:val="26"/>
        </w:rPr>
        <w:t>General</w:t>
      </w:r>
    </w:p>
    <w:p w14:paraId="41D68722" w14:textId="6C62E2FE" w:rsidR="001B3985" w:rsidRPr="00B67952" w:rsidRDefault="001B3985" w:rsidP="001B3985">
      <w:pPr>
        <w:spacing w:after="200" w:line="276" w:lineRule="auto"/>
        <w:jc w:val="both"/>
        <w:rPr>
          <w:rFonts w:ascii="Times New Roman" w:eastAsiaTheme="majorEastAsia" w:hAnsi="Times New Roman"/>
          <w:color w:val="000000" w:themeColor="text1"/>
          <w:szCs w:val="26"/>
        </w:rPr>
      </w:pPr>
      <w:r w:rsidRPr="00B67952">
        <w:rPr>
          <w:rFonts w:ascii="Times New Roman" w:eastAsiaTheme="majorEastAsia" w:hAnsi="Times New Roman"/>
          <w:color w:val="000000" w:themeColor="text1"/>
          <w:szCs w:val="26"/>
        </w:rPr>
        <w:t xml:space="preserve">This announcement does not constitute an offer to sell or buy or the solicitation of an offer to sell or buy the Notes (and offers of Notes for sale pursuant to the </w:t>
      </w:r>
      <w:r w:rsidR="00646C74">
        <w:rPr>
          <w:rFonts w:ascii="Times New Roman" w:eastAsiaTheme="majorEastAsia" w:hAnsi="Times New Roman"/>
          <w:color w:val="000000" w:themeColor="text1"/>
          <w:szCs w:val="26"/>
        </w:rPr>
        <w:t xml:space="preserve">Tender </w:t>
      </w:r>
      <w:r w:rsidRPr="00B67952">
        <w:rPr>
          <w:rFonts w:ascii="Times New Roman" w:eastAsiaTheme="majorEastAsia" w:hAnsi="Times New Roman"/>
          <w:color w:val="000000" w:themeColor="text1"/>
          <w:szCs w:val="26"/>
        </w:rPr>
        <w:t xml:space="preserve">Offer will not be accepted from the Noteholders) in any circumstances in which such offer or solicitation is unlawful. </w:t>
      </w:r>
    </w:p>
    <w:p w14:paraId="44F586B9" w14:textId="714F89BB" w:rsidR="00FA59E6" w:rsidRPr="00B67952" w:rsidRDefault="001B3985" w:rsidP="001B3985">
      <w:pPr>
        <w:spacing w:after="200" w:line="276" w:lineRule="auto"/>
        <w:jc w:val="both"/>
        <w:rPr>
          <w:rFonts w:ascii="Times New Roman" w:eastAsiaTheme="majorEastAsia" w:hAnsi="Times New Roman"/>
          <w:color w:val="000000" w:themeColor="text1"/>
          <w:szCs w:val="26"/>
        </w:rPr>
      </w:pPr>
      <w:r w:rsidRPr="00B67952">
        <w:rPr>
          <w:rFonts w:ascii="Times New Roman" w:eastAsiaTheme="majorEastAsia" w:hAnsi="Times New Roman"/>
          <w:color w:val="000000" w:themeColor="text1"/>
          <w:szCs w:val="26"/>
        </w:rPr>
        <w:t xml:space="preserve">Each Noteholder participating </w:t>
      </w:r>
      <w:r w:rsidRPr="009C1183">
        <w:rPr>
          <w:rFonts w:ascii="Times New Roman" w:eastAsiaTheme="majorEastAsia" w:hAnsi="Times New Roman"/>
          <w:color w:val="000000" w:themeColor="text1"/>
          <w:szCs w:val="26"/>
        </w:rPr>
        <w:t xml:space="preserve">in the </w:t>
      </w:r>
      <w:r w:rsidR="00727323" w:rsidRPr="009C1183">
        <w:rPr>
          <w:rFonts w:ascii="Times New Roman" w:hAnsi="Times New Roman"/>
        </w:rPr>
        <w:t xml:space="preserve">Tender </w:t>
      </w:r>
      <w:r w:rsidR="00727323" w:rsidRPr="009C1183">
        <w:rPr>
          <w:rFonts w:ascii="Times New Roman" w:hAnsi="Times New Roman"/>
          <w:bCs/>
          <w:color w:val="000000" w:themeColor="text1"/>
          <w:szCs w:val="26"/>
        </w:rPr>
        <w:t xml:space="preserve">Offer </w:t>
      </w:r>
      <w:r w:rsidRPr="009C1183">
        <w:rPr>
          <w:rFonts w:ascii="Times New Roman" w:eastAsiaTheme="majorEastAsia" w:hAnsi="Times New Roman"/>
          <w:color w:val="000000" w:themeColor="text1"/>
          <w:szCs w:val="26"/>
        </w:rPr>
        <w:t xml:space="preserve">will be deemed to give certain representations in respect of the jurisdictions </w:t>
      </w:r>
      <w:r w:rsidRPr="00B82EA7">
        <w:rPr>
          <w:rFonts w:ascii="Times New Roman" w:eastAsiaTheme="majorEastAsia" w:hAnsi="Times New Roman"/>
          <w:color w:val="000000" w:themeColor="text1"/>
          <w:szCs w:val="26"/>
        </w:rPr>
        <w:t>referred to above and generally as set out in “</w:t>
      </w:r>
      <w:r w:rsidR="009C1183" w:rsidRPr="00B82EA7">
        <w:rPr>
          <w:rFonts w:ascii="Times New Roman" w:hAnsi="Times New Roman"/>
          <w:bCs/>
          <w:i/>
          <w:color w:val="000000" w:themeColor="text1"/>
          <w:szCs w:val="26"/>
        </w:rPr>
        <w:t>Procedures for Participating in the</w:t>
      </w:r>
      <w:r w:rsidR="009C1183" w:rsidRPr="00B82EA7">
        <w:rPr>
          <w:rFonts w:ascii="Times New Roman" w:hAnsi="Times New Roman"/>
        </w:rPr>
        <w:t xml:space="preserve"> </w:t>
      </w:r>
      <w:r w:rsidR="009C1183" w:rsidRPr="00B82EA7">
        <w:rPr>
          <w:rFonts w:ascii="Times New Roman" w:hAnsi="Times New Roman"/>
          <w:i/>
          <w:iCs/>
        </w:rPr>
        <w:t>Tender</w:t>
      </w:r>
      <w:r w:rsidR="009C1183" w:rsidRPr="00B82EA7">
        <w:rPr>
          <w:rFonts w:ascii="Times New Roman" w:hAnsi="Times New Roman"/>
          <w:bCs/>
          <w:i/>
          <w:color w:val="000000" w:themeColor="text1"/>
          <w:szCs w:val="26"/>
        </w:rPr>
        <w:t xml:space="preserve"> Offer</w:t>
      </w:r>
      <w:r w:rsidRPr="00B82EA7">
        <w:rPr>
          <w:rFonts w:ascii="Times New Roman" w:eastAsiaTheme="majorEastAsia" w:hAnsi="Times New Roman"/>
          <w:color w:val="000000" w:themeColor="text1"/>
          <w:szCs w:val="26"/>
        </w:rPr>
        <w:t>”</w:t>
      </w:r>
      <w:r w:rsidR="00B82EA7" w:rsidRPr="00B82EA7">
        <w:rPr>
          <w:rFonts w:ascii="Times New Roman" w:hAnsi="Times New Roman"/>
        </w:rPr>
        <w:t xml:space="preserve"> in the </w:t>
      </w:r>
      <w:r w:rsidR="00B82EA7" w:rsidRPr="00B82EA7">
        <w:rPr>
          <w:rFonts w:ascii="Times New Roman" w:eastAsiaTheme="majorEastAsia" w:hAnsi="Times New Roman"/>
          <w:color w:val="000000" w:themeColor="text1"/>
          <w:szCs w:val="26"/>
        </w:rPr>
        <w:t>Tender Offer Memorandum</w:t>
      </w:r>
      <w:r w:rsidRPr="00B82EA7">
        <w:rPr>
          <w:rFonts w:ascii="Times New Roman" w:eastAsiaTheme="majorEastAsia" w:hAnsi="Times New Roman"/>
          <w:color w:val="000000" w:themeColor="text1"/>
          <w:szCs w:val="26"/>
        </w:rPr>
        <w:t xml:space="preserve">. Any </w:t>
      </w:r>
      <w:r w:rsidR="00E41306" w:rsidRPr="00E41306">
        <w:rPr>
          <w:rFonts w:ascii="Times New Roman" w:eastAsiaTheme="majorEastAsia" w:hAnsi="Times New Roman"/>
          <w:color w:val="000000" w:themeColor="text1"/>
          <w:szCs w:val="26"/>
        </w:rPr>
        <w:t xml:space="preserve">offer of Notes pursuant to the Tender Offer from a Noteholder that is unable to make these representations will not be accepted. Each of the Offeror and the Tender Agent reserves the right, in its absolute discretion, to investigate, in relation to the offer of Notes for sale pursuant to the Tender Offer, whether any such representation given by a Noteholder is correct and, if such investigation is undertaken and as a result the Offeror determines (for any reason) that such representation is not correct, such tender of Notes shall not be accepted. </w:t>
      </w:r>
    </w:p>
    <w:sectPr w:rsidR="00FA59E6" w:rsidRPr="00B67952" w:rsidSect="00284D5E">
      <w:footerReference w:type="default" r:id="rId8"/>
      <w:pgSz w:w="11907" w:h="16839"/>
      <w:pgMar w:top="1701" w:right="1588" w:bottom="1304" w:left="1588" w:header="766"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CD01" w14:textId="77777777" w:rsidR="00C25958" w:rsidRDefault="00C25958">
      <w:r>
        <w:separator/>
      </w:r>
    </w:p>
  </w:endnote>
  <w:endnote w:type="continuationSeparator" w:id="0">
    <w:p w14:paraId="188998FF" w14:textId="77777777" w:rsidR="00C25958" w:rsidRDefault="00C2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0DE9" w14:textId="77777777" w:rsidR="00C8074E" w:rsidRDefault="00000000">
    <w:pPr>
      <w:pStyle w:val="DocExCode"/>
    </w:pPr>
  </w:p>
  <w:p w14:paraId="1E2E8A60" w14:textId="77777777" w:rsidR="00C8074E" w:rsidRDefault="000A33B9">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F42F82">
      <w:rPr>
        <w:rStyle w:val="PageNumber"/>
        <w:noProof/>
        <w:kern w:val="17"/>
      </w:rPr>
      <w:t>1</w:t>
    </w:r>
    <w:r>
      <w:rPr>
        <w:rStyle w:val="PageNumber"/>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6439" w14:textId="77777777" w:rsidR="00C25958" w:rsidRDefault="00C25958">
      <w:r>
        <w:separator/>
      </w:r>
    </w:p>
  </w:footnote>
  <w:footnote w:type="continuationSeparator" w:id="0">
    <w:p w14:paraId="4E246A7B" w14:textId="77777777" w:rsidR="00C25958" w:rsidRDefault="00C25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B9"/>
    <w:multiLevelType w:val="singleLevel"/>
    <w:tmpl w:val="AD24A92E"/>
    <w:lvl w:ilvl="0">
      <w:start w:val="1"/>
      <w:numFmt w:val="decimal"/>
      <w:pStyle w:val="SmCellNumber"/>
      <w:lvlText w:val="%1"/>
      <w:lvlJc w:val="left"/>
      <w:pPr>
        <w:tabs>
          <w:tab w:val="num" w:pos="425"/>
        </w:tabs>
        <w:ind w:left="425" w:hanging="425"/>
      </w:pPr>
    </w:lvl>
  </w:abstractNum>
  <w:abstractNum w:abstractNumId="1"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39D5640"/>
    <w:multiLevelType w:val="hybridMultilevel"/>
    <w:tmpl w:val="38D6FD94"/>
    <w:lvl w:ilvl="0" w:tplc="B896F130">
      <w:start w:val="1"/>
      <w:numFmt w:val="upperLetter"/>
      <w:pStyle w:val="Alpha3-Aitalic"/>
      <w:lvlText w:val="(%1)"/>
      <w:lvlJc w:val="left"/>
      <w:pPr>
        <w:tabs>
          <w:tab w:val="num" w:pos="1559"/>
        </w:tabs>
        <w:ind w:left="1559" w:hanging="567"/>
      </w:pPr>
      <w:rPr>
        <w:rFonts w:hint="default"/>
        <w:b w:val="0"/>
        <w:i/>
      </w:rPr>
    </w:lvl>
    <w:lvl w:ilvl="1" w:tplc="61BA71D6" w:tentative="1">
      <w:start w:val="1"/>
      <w:numFmt w:val="lowerLetter"/>
      <w:lvlText w:val="%2."/>
      <w:lvlJc w:val="left"/>
      <w:pPr>
        <w:tabs>
          <w:tab w:val="num" w:pos="1440"/>
        </w:tabs>
        <w:ind w:left="1440" w:hanging="360"/>
      </w:pPr>
    </w:lvl>
    <w:lvl w:ilvl="2" w:tplc="C05AF522" w:tentative="1">
      <w:start w:val="1"/>
      <w:numFmt w:val="lowerRoman"/>
      <w:lvlText w:val="%3."/>
      <w:lvlJc w:val="right"/>
      <w:pPr>
        <w:tabs>
          <w:tab w:val="num" w:pos="2160"/>
        </w:tabs>
        <w:ind w:left="2160" w:hanging="180"/>
      </w:pPr>
    </w:lvl>
    <w:lvl w:ilvl="3" w:tplc="B9A480A6" w:tentative="1">
      <w:start w:val="1"/>
      <w:numFmt w:val="decimal"/>
      <w:lvlText w:val="%4."/>
      <w:lvlJc w:val="left"/>
      <w:pPr>
        <w:tabs>
          <w:tab w:val="num" w:pos="2880"/>
        </w:tabs>
        <w:ind w:left="2880" w:hanging="360"/>
      </w:pPr>
    </w:lvl>
    <w:lvl w:ilvl="4" w:tplc="D6843016" w:tentative="1">
      <w:start w:val="1"/>
      <w:numFmt w:val="lowerLetter"/>
      <w:lvlText w:val="%5."/>
      <w:lvlJc w:val="left"/>
      <w:pPr>
        <w:tabs>
          <w:tab w:val="num" w:pos="3600"/>
        </w:tabs>
        <w:ind w:left="3600" w:hanging="360"/>
      </w:pPr>
    </w:lvl>
    <w:lvl w:ilvl="5" w:tplc="4740E260" w:tentative="1">
      <w:start w:val="1"/>
      <w:numFmt w:val="lowerRoman"/>
      <w:lvlText w:val="%6."/>
      <w:lvlJc w:val="right"/>
      <w:pPr>
        <w:tabs>
          <w:tab w:val="num" w:pos="4320"/>
        </w:tabs>
        <w:ind w:left="4320" w:hanging="180"/>
      </w:pPr>
    </w:lvl>
    <w:lvl w:ilvl="6" w:tplc="40CC2DF2" w:tentative="1">
      <w:start w:val="1"/>
      <w:numFmt w:val="decimal"/>
      <w:lvlText w:val="%7."/>
      <w:lvlJc w:val="left"/>
      <w:pPr>
        <w:tabs>
          <w:tab w:val="num" w:pos="5040"/>
        </w:tabs>
        <w:ind w:left="5040" w:hanging="360"/>
      </w:pPr>
    </w:lvl>
    <w:lvl w:ilvl="7" w:tplc="0E308EC0" w:tentative="1">
      <w:start w:val="1"/>
      <w:numFmt w:val="lowerLetter"/>
      <w:lvlText w:val="%8."/>
      <w:lvlJc w:val="left"/>
      <w:pPr>
        <w:tabs>
          <w:tab w:val="num" w:pos="5760"/>
        </w:tabs>
        <w:ind w:left="5760" w:hanging="360"/>
      </w:pPr>
    </w:lvl>
    <w:lvl w:ilvl="8" w:tplc="C4A46572" w:tentative="1">
      <w:start w:val="1"/>
      <w:numFmt w:val="lowerRoman"/>
      <w:lvlText w:val="%9."/>
      <w:lvlJc w:val="right"/>
      <w:pPr>
        <w:tabs>
          <w:tab w:val="num" w:pos="6480"/>
        </w:tabs>
        <w:ind w:left="6480" w:hanging="180"/>
      </w:pPr>
    </w:lvl>
  </w:abstractNum>
  <w:abstractNum w:abstractNumId="3" w15:restartNumberingAfterBreak="0">
    <w:nsid w:val="04667DCF"/>
    <w:multiLevelType w:val="singleLevel"/>
    <w:tmpl w:val="ABB6E0E2"/>
    <w:lvl w:ilvl="0">
      <w:start w:val="1"/>
      <w:numFmt w:val="decimal"/>
      <w:pStyle w:val="VSmCellNumber"/>
      <w:lvlText w:val="%1"/>
      <w:lvlJc w:val="left"/>
      <w:pPr>
        <w:tabs>
          <w:tab w:val="num" w:pos="425"/>
        </w:tabs>
        <w:ind w:left="425" w:hanging="425"/>
      </w:pPr>
    </w:lvl>
  </w:abstractNum>
  <w:abstractNum w:abstractNumId="4" w15:restartNumberingAfterBreak="0">
    <w:nsid w:val="04C94037"/>
    <w:multiLevelType w:val="multilevel"/>
    <w:tmpl w:val="61E4DA6C"/>
    <w:lvl w:ilvl="0">
      <w:start w:val="1"/>
      <w:numFmt w:val="lowerRoman"/>
      <w:pStyle w:val="Roman2-i"/>
      <w:lvlText w:val="(%1)"/>
      <w:lvlJc w:val="left"/>
      <w:pPr>
        <w:tabs>
          <w:tab w:val="num" w:pos="992"/>
        </w:tabs>
        <w:ind w:left="992"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51076B7"/>
    <w:multiLevelType w:val="hybridMultilevel"/>
    <w:tmpl w:val="466AB0A8"/>
    <w:lvl w:ilvl="0" w:tplc="E0F229A4">
      <w:start w:val="1"/>
      <w:numFmt w:val="decimal"/>
      <w:pStyle w:val="Arabic2-1"/>
      <w:lvlText w:val="%1."/>
      <w:lvlJc w:val="left"/>
      <w:pPr>
        <w:tabs>
          <w:tab w:val="num" w:pos="992"/>
        </w:tabs>
        <w:ind w:left="992" w:hanging="567"/>
      </w:pPr>
      <w:rPr>
        <w:rFonts w:hint="default"/>
      </w:rPr>
    </w:lvl>
    <w:lvl w:ilvl="1" w:tplc="E44CBF3C" w:tentative="1">
      <w:start w:val="1"/>
      <w:numFmt w:val="lowerLetter"/>
      <w:lvlText w:val="%2."/>
      <w:lvlJc w:val="left"/>
      <w:pPr>
        <w:tabs>
          <w:tab w:val="num" w:pos="1440"/>
        </w:tabs>
        <w:ind w:left="1440" w:hanging="360"/>
      </w:pPr>
    </w:lvl>
    <w:lvl w:ilvl="2" w:tplc="D2327C4A" w:tentative="1">
      <w:start w:val="1"/>
      <w:numFmt w:val="lowerRoman"/>
      <w:lvlText w:val="%3."/>
      <w:lvlJc w:val="right"/>
      <w:pPr>
        <w:tabs>
          <w:tab w:val="num" w:pos="2160"/>
        </w:tabs>
        <w:ind w:left="2160" w:hanging="180"/>
      </w:pPr>
    </w:lvl>
    <w:lvl w:ilvl="3" w:tplc="907A2B2C" w:tentative="1">
      <w:start w:val="1"/>
      <w:numFmt w:val="decimal"/>
      <w:lvlText w:val="%4."/>
      <w:lvlJc w:val="left"/>
      <w:pPr>
        <w:tabs>
          <w:tab w:val="num" w:pos="2880"/>
        </w:tabs>
        <w:ind w:left="2880" w:hanging="360"/>
      </w:pPr>
    </w:lvl>
    <w:lvl w:ilvl="4" w:tplc="A90CAA66" w:tentative="1">
      <w:start w:val="1"/>
      <w:numFmt w:val="lowerLetter"/>
      <w:lvlText w:val="%5."/>
      <w:lvlJc w:val="left"/>
      <w:pPr>
        <w:tabs>
          <w:tab w:val="num" w:pos="3600"/>
        </w:tabs>
        <w:ind w:left="3600" w:hanging="360"/>
      </w:pPr>
    </w:lvl>
    <w:lvl w:ilvl="5" w:tplc="81D2E7DA" w:tentative="1">
      <w:start w:val="1"/>
      <w:numFmt w:val="lowerRoman"/>
      <w:lvlText w:val="%6."/>
      <w:lvlJc w:val="right"/>
      <w:pPr>
        <w:tabs>
          <w:tab w:val="num" w:pos="4320"/>
        </w:tabs>
        <w:ind w:left="4320" w:hanging="180"/>
      </w:pPr>
    </w:lvl>
    <w:lvl w:ilvl="6" w:tplc="16AE8D1E" w:tentative="1">
      <w:start w:val="1"/>
      <w:numFmt w:val="decimal"/>
      <w:lvlText w:val="%7."/>
      <w:lvlJc w:val="left"/>
      <w:pPr>
        <w:tabs>
          <w:tab w:val="num" w:pos="5040"/>
        </w:tabs>
        <w:ind w:left="5040" w:hanging="360"/>
      </w:pPr>
    </w:lvl>
    <w:lvl w:ilvl="7" w:tplc="41BAE93A" w:tentative="1">
      <w:start w:val="1"/>
      <w:numFmt w:val="lowerLetter"/>
      <w:lvlText w:val="%8."/>
      <w:lvlJc w:val="left"/>
      <w:pPr>
        <w:tabs>
          <w:tab w:val="num" w:pos="5760"/>
        </w:tabs>
        <w:ind w:left="5760" w:hanging="360"/>
      </w:pPr>
    </w:lvl>
    <w:lvl w:ilvl="8" w:tplc="ED80E12E" w:tentative="1">
      <w:start w:val="1"/>
      <w:numFmt w:val="lowerRoman"/>
      <w:lvlText w:val="%9."/>
      <w:lvlJc w:val="right"/>
      <w:pPr>
        <w:tabs>
          <w:tab w:val="num" w:pos="6480"/>
        </w:tabs>
        <w:ind w:left="6480" w:hanging="180"/>
      </w:pPr>
    </w:lvl>
  </w:abstractNum>
  <w:abstractNum w:abstractNumId="6" w15:restartNumberingAfterBreak="0">
    <w:nsid w:val="06BE5611"/>
    <w:multiLevelType w:val="hybridMultilevel"/>
    <w:tmpl w:val="2960B452"/>
    <w:lvl w:ilvl="0" w:tplc="71D6939A">
      <w:start w:val="1"/>
      <w:numFmt w:val="lowerRoman"/>
      <w:pStyle w:val="Roman3-i"/>
      <w:lvlText w:val="(%1)"/>
      <w:lvlJc w:val="left"/>
      <w:pPr>
        <w:tabs>
          <w:tab w:val="num" w:pos="1559"/>
        </w:tabs>
        <w:ind w:left="1559" w:hanging="567"/>
      </w:pPr>
      <w:rPr>
        <w:rFonts w:hint="default"/>
      </w:rPr>
    </w:lvl>
    <w:lvl w:ilvl="1" w:tplc="1BDAC686" w:tentative="1">
      <w:start w:val="1"/>
      <w:numFmt w:val="lowerLetter"/>
      <w:lvlText w:val="%2."/>
      <w:lvlJc w:val="left"/>
      <w:pPr>
        <w:tabs>
          <w:tab w:val="num" w:pos="1440"/>
        </w:tabs>
        <w:ind w:left="1440" w:hanging="360"/>
      </w:pPr>
    </w:lvl>
    <w:lvl w:ilvl="2" w:tplc="B7CEE062" w:tentative="1">
      <w:start w:val="1"/>
      <w:numFmt w:val="lowerRoman"/>
      <w:lvlText w:val="%3."/>
      <w:lvlJc w:val="right"/>
      <w:pPr>
        <w:tabs>
          <w:tab w:val="num" w:pos="2160"/>
        </w:tabs>
        <w:ind w:left="2160" w:hanging="180"/>
      </w:pPr>
    </w:lvl>
    <w:lvl w:ilvl="3" w:tplc="A350D81C" w:tentative="1">
      <w:start w:val="1"/>
      <w:numFmt w:val="decimal"/>
      <w:lvlText w:val="%4."/>
      <w:lvlJc w:val="left"/>
      <w:pPr>
        <w:tabs>
          <w:tab w:val="num" w:pos="2880"/>
        </w:tabs>
        <w:ind w:left="2880" w:hanging="360"/>
      </w:pPr>
    </w:lvl>
    <w:lvl w:ilvl="4" w:tplc="4ACE1FEC" w:tentative="1">
      <w:start w:val="1"/>
      <w:numFmt w:val="lowerLetter"/>
      <w:lvlText w:val="%5."/>
      <w:lvlJc w:val="left"/>
      <w:pPr>
        <w:tabs>
          <w:tab w:val="num" w:pos="3600"/>
        </w:tabs>
        <w:ind w:left="3600" w:hanging="360"/>
      </w:pPr>
    </w:lvl>
    <w:lvl w:ilvl="5" w:tplc="1B667470" w:tentative="1">
      <w:start w:val="1"/>
      <w:numFmt w:val="lowerRoman"/>
      <w:lvlText w:val="%6."/>
      <w:lvlJc w:val="right"/>
      <w:pPr>
        <w:tabs>
          <w:tab w:val="num" w:pos="4320"/>
        </w:tabs>
        <w:ind w:left="4320" w:hanging="180"/>
      </w:pPr>
    </w:lvl>
    <w:lvl w:ilvl="6" w:tplc="72B4F4A0" w:tentative="1">
      <w:start w:val="1"/>
      <w:numFmt w:val="decimal"/>
      <w:lvlText w:val="%7."/>
      <w:lvlJc w:val="left"/>
      <w:pPr>
        <w:tabs>
          <w:tab w:val="num" w:pos="5040"/>
        </w:tabs>
        <w:ind w:left="5040" w:hanging="360"/>
      </w:pPr>
    </w:lvl>
    <w:lvl w:ilvl="7" w:tplc="59125B7C" w:tentative="1">
      <w:start w:val="1"/>
      <w:numFmt w:val="lowerLetter"/>
      <w:lvlText w:val="%8."/>
      <w:lvlJc w:val="left"/>
      <w:pPr>
        <w:tabs>
          <w:tab w:val="num" w:pos="5760"/>
        </w:tabs>
        <w:ind w:left="5760" w:hanging="360"/>
      </w:pPr>
    </w:lvl>
    <w:lvl w:ilvl="8" w:tplc="3970D3C8" w:tentative="1">
      <w:start w:val="1"/>
      <w:numFmt w:val="lowerRoman"/>
      <w:lvlText w:val="%9."/>
      <w:lvlJc w:val="right"/>
      <w:pPr>
        <w:tabs>
          <w:tab w:val="num" w:pos="6480"/>
        </w:tabs>
        <w:ind w:left="6480" w:hanging="180"/>
      </w:pPr>
    </w:lvl>
  </w:abstractNum>
  <w:abstractNum w:abstractNumId="7" w15:restartNumberingAfterBreak="0">
    <w:nsid w:val="06F21B9D"/>
    <w:multiLevelType w:val="hybridMultilevel"/>
    <w:tmpl w:val="2B12B6DA"/>
    <w:lvl w:ilvl="0" w:tplc="F822D078">
      <w:start w:val="1"/>
      <w:numFmt w:val="decimal"/>
      <w:pStyle w:val="Arabic5-1"/>
      <w:lvlText w:val="%1."/>
      <w:lvlJc w:val="left"/>
      <w:pPr>
        <w:tabs>
          <w:tab w:val="num" w:pos="2693"/>
        </w:tabs>
        <w:ind w:left="2693" w:hanging="567"/>
      </w:pPr>
      <w:rPr>
        <w:rFonts w:hint="default"/>
      </w:rPr>
    </w:lvl>
    <w:lvl w:ilvl="1" w:tplc="0720C9B2" w:tentative="1">
      <w:start w:val="1"/>
      <w:numFmt w:val="lowerLetter"/>
      <w:lvlText w:val="%2."/>
      <w:lvlJc w:val="left"/>
      <w:pPr>
        <w:tabs>
          <w:tab w:val="num" w:pos="1440"/>
        </w:tabs>
        <w:ind w:left="1440" w:hanging="360"/>
      </w:pPr>
    </w:lvl>
    <w:lvl w:ilvl="2" w:tplc="4D182ADA" w:tentative="1">
      <w:start w:val="1"/>
      <w:numFmt w:val="lowerRoman"/>
      <w:lvlText w:val="%3."/>
      <w:lvlJc w:val="right"/>
      <w:pPr>
        <w:tabs>
          <w:tab w:val="num" w:pos="2160"/>
        </w:tabs>
        <w:ind w:left="2160" w:hanging="180"/>
      </w:pPr>
    </w:lvl>
    <w:lvl w:ilvl="3" w:tplc="6E2857AE" w:tentative="1">
      <w:start w:val="1"/>
      <w:numFmt w:val="decimal"/>
      <w:lvlText w:val="%4."/>
      <w:lvlJc w:val="left"/>
      <w:pPr>
        <w:tabs>
          <w:tab w:val="num" w:pos="2880"/>
        </w:tabs>
        <w:ind w:left="2880" w:hanging="360"/>
      </w:pPr>
    </w:lvl>
    <w:lvl w:ilvl="4" w:tplc="134A6168" w:tentative="1">
      <w:start w:val="1"/>
      <w:numFmt w:val="lowerLetter"/>
      <w:lvlText w:val="%5."/>
      <w:lvlJc w:val="left"/>
      <w:pPr>
        <w:tabs>
          <w:tab w:val="num" w:pos="3600"/>
        </w:tabs>
        <w:ind w:left="3600" w:hanging="360"/>
      </w:pPr>
    </w:lvl>
    <w:lvl w:ilvl="5" w:tplc="29F63660" w:tentative="1">
      <w:start w:val="1"/>
      <w:numFmt w:val="lowerRoman"/>
      <w:lvlText w:val="%6."/>
      <w:lvlJc w:val="right"/>
      <w:pPr>
        <w:tabs>
          <w:tab w:val="num" w:pos="4320"/>
        </w:tabs>
        <w:ind w:left="4320" w:hanging="180"/>
      </w:pPr>
    </w:lvl>
    <w:lvl w:ilvl="6" w:tplc="524A5728" w:tentative="1">
      <w:start w:val="1"/>
      <w:numFmt w:val="decimal"/>
      <w:lvlText w:val="%7."/>
      <w:lvlJc w:val="left"/>
      <w:pPr>
        <w:tabs>
          <w:tab w:val="num" w:pos="5040"/>
        </w:tabs>
        <w:ind w:left="5040" w:hanging="360"/>
      </w:pPr>
    </w:lvl>
    <w:lvl w:ilvl="7" w:tplc="100CE2D2" w:tentative="1">
      <w:start w:val="1"/>
      <w:numFmt w:val="lowerLetter"/>
      <w:lvlText w:val="%8."/>
      <w:lvlJc w:val="left"/>
      <w:pPr>
        <w:tabs>
          <w:tab w:val="num" w:pos="5760"/>
        </w:tabs>
        <w:ind w:left="5760" w:hanging="360"/>
      </w:pPr>
    </w:lvl>
    <w:lvl w:ilvl="8" w:tplc="0E76421C" w:tentative="1">
      <w:start w:val="1"/>
      <w:numFmt w:val="lowerRoman"/>
      <w:lvlText w:val="%9."/>
      <w:lvlJc w:val="right"/>
      <w:pPr>
        <w:tabs>
          <w:tab w:val="num" w:pos="6480"/>
        </w:tabs>
        <w:ind w:left="6480" w:hanging="180"/>
      </w:pPr>
    </w:lvl>
  </w:abstractNum>
  <w:abstractNum w:abstractNumId="8" w15:restartNumberingAfterBreak="0">
    <w:nsid w:val="07EE5F0B"/>
    <w:multiLevelType w:val="hybridMultilevel"/>
    <w:tmpl w:val="3A483FCA"/>
    <w:lvl w:ilvl="0" w:tplc="B5EA6AF8">
      <w:start w:val="1"/>
      <w:numFmt w:val="lowerLetter"/>
      <w:pStyle w:val="TableAlpha"/>
      <w:lvlText w:val="(%1)"/>
      <w:lvlJc w:val="left"/>
      <w:pPr>
        <w:tabs>
          <w:tab w:val="num" w:pos="425"/>
        </w:tabs>
        <w:ind w:left="425" w:hanging="425"/>
      </w:pPr>
      <w:rPr>
        <w:rFonts w:hint="default"/>
      </w:rPr>
    </w:lvl>
    <w:lvl w:ilvl="1" w:tplc="22F4537A" w:tentative="1">
      <w:start w:val="1"/>
      <w:numFmt w:val="lowerLetter"/>
      <w:lvlText w:val="%2."/>
      <w:lvlJc w:val="left"/>
      <w:pPr>
        <w:tabs>
          <w:tab w:val="num" w:pos="1440"/>
        </w:tabs>
        <w:ind w:left="1440" w:hanging="360"/>
      </w:pPr>
    </w:lvl>
    <w:lvl w:ilvl="2" w:tplc="D1400816" w:tentative="1">
      <w:start w:val="1"/>
      <w:numFmt w:val="lowerRoman"/>
      <w:lvlText w:val="%3."/>
      <w:lvlJc w:val="right"/>
      <w:pPr>
        <w:tabs>
          <w:tab w:val="num" w:pos="2160"/>
        </w:tabs>
        <w:ind w:left="2160" w:hanging="180"/>
      </w:pPr>
    </w:lvl>
    <w:lvl w:ilvl="3" w:tplc="9C5E7158" w:tentative="1">
      <w:start w:val="1"/>
      <w:numFmt w:val="decimal"/>
      <w:lvlText w:val="%4."/>
      <w:lvlJc w:val="left"/>
      <w:pPr>
        <w:tabs>
          <w:tab w:val="num" w:pos="2880"/>
        </w:tabs>
        <w:ind w:left="2880" w:hanging="360"/>
      </w:pPr>
    </w:lvl>
    <w:lvl w:ilvl="4" w:tplc="98300724" w:tentative="1">
      <w:start w:val="1"/>
      <w:numFmt w:val="lowerLetter"/>
      <w:lvlText w:val="%5."/>
      <w:lvlJc w:val="left"/>
      <w:pPr>
        <w:tabs>
          <w:tab w:val="num" w:pos="3600"/>
        </w:tabs>
        <w:ind w:left="3600" w:hanging="360"/>
      </w:pPr>
    </w:lvl>
    <w:lvl w:ilvl="5" w:tplc="35CA0FF0" w:tentative="1">
      <w:start w:val="1"/>
      <w:numFmt w:val="lowerRoman"/>
      <w:lvlText w:val="%6."/>
      <w:lvlJc w:val="right"/>
      <w:pPr>
        <w:tabs>
          <w:tab w:val="num" w:pos="4320"/>
        </w:tabs>
        <w:ind w:left="4320" w:hanging="180"/>
      </w:pPr>
    </w:lvl>
    <w:lvl w:ilvl="6" w:tplc="A5CC2524" w:tentative="1">
      <w:start w:val="1"/>
      <w:numFmt w:val="decimal"/>
      <w:lvlText w:val="%7."/>
      <w:lvlJc w:val="left"/>
      <w:pPr>
        <w:tabs>
          <w:tab w:val="num" w:pos="5040"/>
        </w:tabs>
        <w:ind w:left="5040" w:hanging="360"/>
      </w:pPr>
    </w:lvl>
    <w:lvl w:ilvl="7" w:tplc="579A34E6" w:tentative="1">
      <w:start w:val="1"/>
      <w:numFmt w:val="lowerLetter"/>
      <w:lvlText w:val="%8."/>
      <w:lvlJc w:val="left"/>
      <w:pPr>
        <w:tabs>
          <w:tab w:val="num" w:pos="5760"/>
        </w:tabs>
        <w:ind w:left="5760" w:hanging="360"/>
      </w:pPr>
    </w:lvl>
    <w:lvl w:ilvl="8" w:tplc="B2DAD58C" w:tentative="1">
      <w:start w:val="1"/>
      <w:numFmt w:val="lowerRoman"/>
      <w:lvlText w:val="%9."/>
      <w:lvlJc w:val="right"/>
      <w:pPr>
        <w:tabs>
          <w:tab w:val="num" w:pos="6480"/>
        </w:tabs>
        <w:ind w:left="6480" w:hanging="180"/>
      </w:pPr>
    </w:lvl>
  </w:abstractNum>
  <w:abstractNum w:abstractNumId="9" w15:restartNumberingAfterBreak="0">
    <w:nsid w:val="0A7A161E"/>
    <w:multiLevelType w:val="hybridMultilevel"/>
    <w:tmpl w:val="B750E5BC"/>
    <w:lvl w:ilvl="0" w:tplc="B8E4813E">
      <w:start w:val="1"/>
      <w:numFmt w:val="upperLetter"/>
      <w:pStyle w:val="Alpha5-A"/>
      <w:lvlText w:val="(%1)"/>
      <w:lvlJc w:val="left"/>
      <w:pPr>
        <w:tabs>
          <w:tab w:val="num" w:pos="2693"/>
        </w:tabs>
        <w:ind w:left="2693" w:hanging="567"/>
      </w:pPr>
      <w:rPr>
        <w:rFonts w:hint="default"/>
      </w:rPr>
    </w:lvl>
    <w:lvl w:ilvl="1" w:tplc="8DB25C7E" w:tentative="1">
      <w:start w:val="1"/>
      <w:numFmt w:val="lowerLetter"/>
      <w:lvlText w:val="%2."/>
      <w:lvlJc w:val="left"/>
      <w:pPr>
        <w:tabs>
          <w:tab w:val="num" w:pos="1440"/>
        </w:tabs>
        <w:ind w:left="1440" w:hanging="360"/>
      </w:pPr>
    </w:lvl>
    <w:lvl w:ilvl="2" w:tplc="EC04ED46" w:tentative="1">
      <w:start w:val="1"/>
      <w:numFmt w:val="lowerRoman"/>
      <w:lvlText w:val="%3."/>
      <w:lvlJc w:val="right"/>
      <w:pPr>
        <w:tabs>
          <w:tab w:val="num" w:pos="2160"/>
        </w:tabs>
        <w:ind w:left="2160" w:hanging="180"/>
      </w:pPr>
    </w:lvl>
    <w:lvl w:ilvl="3" w:tplc="5E0ED260" w:tentative="1">
      <w:start w:val="1"/>
      <w:numFmt w:val="decimal"/>
      <w:lvlText w:val="%4."/>
      <w:lvlJc w:val="left"/>
      <w:pPr>
        <w:tabs>
          <w:tab w:val="num" w:pos="2880"/>
        </w:tabs>
        <w:ind w:left="2880" w:hanging="360"/>
      </w:pPr>
    </w:lvl>
    <w:lvl w:ilvl="4" w:tplc="3B5A7E0E" w:tentative="1">
      <w:start w:val="1"/>
      <w:numFmt w:val="lowerLetter"/>
      <w:lvlText w:val="%5."/>
      <w:lvlJc w:val="left"/>
      <w:pPr>
        <w:tabs>
          <w:tab w:val="num" w:pos="3600"/>
        </w:tabs>
        <w:ind w:left="3600" w:hanging="360"/>
      </w:pPr>
    </w:lvl>
    <w:lvl w:ilvl="5" w:tplc="5E542776" w:tentative="1">
      <w:start w:val="1"/>
      <w:numFmt w:val="lowerRoman"/>
      <w:lvlText w:val="%6."/>
      <w:lvlJc w:val="right"/>
      <w:pPr>
        <w:tabs>
          <w:tab w:val="num" w:pos="4320"/>
        </w:tabs>
        <w:ind w:left="4320" w:hanging="180"/>
      </w:pPr>
    </w:lvl>
    <w:lvl w:ilvl="6" w:tplc="2586CE9E" w:tentative="1">
      <w:start w:val="1"/>
      <w:numFmt w:val="decimal"/>
      <w:lvlText w:val="%7."/>
      <w:lvlJc w:val="left"/>
      <w:pPr>
        <w:tabs>
          <w:tab w:val="num" w:pos="5040"/>
        </w:tabs>
        <w:ind w:left="5040" w:hanging="360"/>
      </w:pPr>
    </w:lvl>
    <w:lvl w:ilvl="7" w:tplc="2FDEE03E" w:tentative="1">
      <w:start w:val="1"/>
      <w:numFmt w:val="lowerLetter"/>
      <w:lvlText w:val="%8."/>
      <w:lvlJc w:val="left"/>
      <w:pPr>
        <w:tabs>
          <w:tab w:val="num" w:pos="5760"/>
        </w:tabs>
        <w:ind w:left="5760" w:hanging="360"/>
      </w:pPr>
    </w:lvl>
    <w:lvl w:ilvl="8" w:tplc="466E5C86" w:tentative="1">
      <w:start w:val="1"/>
      <w:numFmt w:val="lowerRoman"/>
      <w:lvlText w:val="%9."/>
      <w:lvlJc w:val="right"/>
      <w:pPr>
        <w:tabs>
          <w:tab w:val="num" w:pos="6480"/>
        </w:tabs>
        <w:ind w:left="6480" w:hanging="180"/>
      </w:pPr>
    </w:lvl>
  </w:abstractNum>
  <w:abstractNum w:abstractNumId="10" w15:restartNumberingAfterBreak="0">
    <w:nsid w:val="0AFE6D9F"/>
    <w:multiLevelType w:val="hybridMultilevel"/>
    <w:tmpl w:val="A5A6668C"/>
    <w:lvl w:ilvl="0" w:tplc="26285136">
      <w:start w:val="1"/>
      <w:numFmt w:val="lowerLetter"/>
      <w:pStyle w:val="Alpha5-a0"/>
      <w:lvlText w:val="(%1)"/>
      <w:lvlJc w:val="left"/>
      <w:pPr>
        <w:tabs>
          <w:tab w:val="num" w:pos="2693"/>
        </w:tabs>
        <w:ind w:left="2693" w:hanging="567"/>
      </w:pPr>
      <w:rPr>
        <w:rFonts w:hint="default"/>
      </w:rPr>
    </w:lvl>
    <w:lvl w:ilvl="1" w:tplc="F230A266" w:tentative="1">
      <w:start w:val="1"/>
      <w:numFmt w:val="lowerLetter"/>
      <w:lvlText w:val="%2."/>
      <w:lvlJc w:val="left"/>
      <w:pPr>
        <w:tabs>
          <w:tab w:val="num" w:pos="1440"/>
        </w:tabs>
        <w:ind w:left="1440" w:hanging="360"/>
      </w:pPr>
    </w:lvl>
    <w:lvl w:ilvl="2" w:tplc="D40EB6AE" w:tentative="1">
      <w:start w:val="1"/>
      <w:numFmt w:val="lowerRoman"/>
      <w:lvlText w:val="%3."/>
      <w:lvlJc w:val="right"/>
      <w:pPr>
        <w:tabs>
          <w:tab w:val="num" w:pos="2160"/>
        </w:tabs>
        <w:ind w:left="2160" w:hanging="180"/>
      </w:pPr>
    </w:lvl>
    <w:lvl w:ilvl="3" w:tplc="A042A5F8" w:tentative="1">
      <w:start w:val="1"/>
      <w:numFmt w:val="decimal"/>
      <w:lvlText w:val="%4."/>
      <w:lvlJc w:val="left"/>
      <w:pPr>
        <w:tabs>
          <w:tab w:val="num" w:pos="2880"/>
        </w:tabs>
        <w:ind w:left="2880" w:hanging="360"/>
      </w:pPr>
    </w:lvl>
    <w:lvl w:ilvl="4" w:tplc="A9DE2C4C" w:tentative="1">
      <w:start w:val="1"/>
      <w:numFmt w:val="lowerLetter"/>
      <w:lvlText w:val="%5."/>
      <w:lvlJc w:val="left"/>
      <w:pPr>
        <w:tabs>
          <w:tab w:val="num" w:pos="3600"/>
        </w:tabs>
        <w:ind w:left="3600" w:hanging="360"/>
      </w:pPr>
    </w:lvl>
    <w:lvl w:ilvl="5" w:tplc="B01A4C24" w:tentative="1">
      <w:start w:val="1"/>
      <w:numFmt w:val="lowerRoman"/>
      <w:lvlText w:val="%6."/>
      <w:lvlJc w:val="right"/>
      <w:pPr>
        <w:tabs>
          <w:tab w:val="num" w:pos="4320"/>
        </w:tabs>
        <w:ind w:left="4320" w:hanging="180"/>
      </w:pPr>
    </w:lvl>
    <w:lvl w:ilvl="6" w:tplc="83B42566" w:tentative="1">
      <w:start w:val="1"/>
      <w:numFmt w:val="decimal"/>
      <w:lvlText w:val="%7."/>
      <w:lvlJc w:val="left"/>
      <w:pPr>
        <w:tabs>
          <w:tab w:val="num" w:pos="5040"/>
        </w:tabs>
        <w:ind w:left="5040" w:hanging="360"/>
      </w:pPr>
    </w:lvl>
    <w:lvl w:ilvl="7" w:tplc="0B4CAAD4" w:tentative="1">
      <w:start w:val="1"/>
      <w:numFmt w:val="lowerLetter"/>
      <w:lvlText w:val="%8."/>
      <w:lvlJc w:val="left"/>
      <w:pPr>
        <w:tabs>
          <w:tab w:val="num" w:pos="5760"/>
        </w:tabs>
        <w:ind w:left="5760" w:hanging="360"/>
      </w:pPr>
    </w:lvl>
    <w:lvl w:ilvl="8" w:tplc="FE20DCB8" w:tentative="1">
      <w:start w:val="1"/>
      <w:numFmt w:val="lowerRoman"/>
      <w:lvlText w:val="%9."/>
      <w:lvlJc w:val="right"/>
      <w:pPr>
        <w:tabs>
          <w:tab w:val="num" w:pos="6480"/>
        </w:tabs>
        <w:ind w:left="6480" w:hanging="180"/>
      </w:pPr>
    </w:lvl>
  </w:abstractNum>
  <w:abstractNum w:abstractNumId="11" w15:restartNumberingAfterBreak="0">
    <w:nsid w:val="0C177F5A"/>
    <w:multiLevelType w:val="hybridMultilevel"/>
    <w:tmpl w:val="CE4CD726"/>
    <w:lvl w:ilvl="0" w:tplc="702A54D0">
      <w:start w:val="1"/>
      <w:numFmt w:val="upperLetter"/>
      <w:pStyle w:val="Alpha5-Aitalic"/>
      <w:lvlText w:val="(%1)"/>
      <w:lvlJc w:val="left"/>
      <w:pPr>
        <w:tabs>
          <w:tab w:val="num" w:pos="2693"/>
        </w:tabs>
        <w:ind w:left="2693" w:hanging="567"/>
      </w:pPr>
      <w:rPr>
        <w:rFonts w:hint="default"/>
        <w:b w:val="0"/>
        <w:i/>
      </w:rPr>
    </w:lvl>
    <w:lvl w:ilvl="1" w:tplc="135874D8" w:tentative="1">
      <w:start w:val="1"/>
      <w:numFmt w:val="lowerLetter"/>
      <w:lvlText w:val="%2."/>
      <w:lvlJc w:val="left"/>
      <w:pPr>
        <w:tabs>
          <w:tab w:val="num" w:pos="1440"/>
        </w:tabs>
        <w:ind w:left="1440" w:hanging="360"/>
      </w:pPr>
    </w:lvl>
    <w:lvl w:ilvl="2" w:tplc="01568470" w:tentative="1">
      <w:start w:val="1"/>
      <w:numFmt w:val="lowerRoman"/>
      <w:lvlText w:val="%3."/>
      <w:lvlJc w:val="right"/>
      <w:pPr>
        <w:tabs>
          <w:tab w:val="num" w:pos="2160"/>
        </w:tabs>
        <w:ind w:left="2160" w:hanging="180"/>
      </w:pPr>
    </w:lvl>
    <w:lvl w:ilvl="3" w:tplc="52B6807A" w:tentative="1">
      <w:start w:val="1"/>
      <w:numFmt w:val="decimal"/>
      <w:lvlText w:val="%4."/>
      <w:lvlJc w:val="left"/>
      <w:pPr>
        <w:tabs>
          <w:tab w:val="num" w:pos="2880"/>
        </w:tabs>
        <w:ind w:left="2880" w:hanging="360"/>
      </w:pPr>
    </w:lvl>
    <w:lvl w:ilvl="4" w:tplc="5A9A1C0C" w:tentative="1">
      <w:start w:val="1"/>
      <w:numFmt w:val="lowerLetter"/>
      <w:lvlText w:val="%5."/>
      <w:lvlJc w:val="left"/>
      <w:pPr>
        <w:tabs>
          <w:tab w:val="num" w:pos="3600"/>
        </w:tabs>
        <w:ind w:left="3600" w:hanging="360"/>
      </w:pPr>
    </w:lvl>
    <w:lvl w:ilvl="5" w:tplc="5E58EAB8" w:tentative="1">
      <w:start w:val="1"/>
      <w:numFmt w:val="lowerRoman"/>
      <w:lvlText w:val="%6."/>
      <w:lvlJc w:val="right"/>
      <w:pPr>
        <w:tabs>
          <w:tab w:val="num" w:pos="4320"/>
        </w:tabs>
        <w:ind w:left="4320" w:hanging="180"/>
      </w:pPr>
    </w:lvl>
    <w:lvl w:ilvl="6" w:tplc="3326B896" w:tentative="1">
      <w:start w:val="1"/>
      <w:numFmt w:val="decimal"/>
      <w:lvlText w:val="%7."/>
      <w:lvlJc w:val="left"/>
      <w:pPr>
        <w:tabs>
          <w:tab w:val="num" w:pos="5040"/>
        </w:tabs>
        <w:ind w:left="5040" w:hanging="360"/>
      </w:pPr>
    </w:lvl>
    <w:lvl w:ilvl="7" w:tplc="CC1CCF9E" w:tentative="1">
      <w:start w:val="1"/>
      <w:numFmt w:val="lowerLetter"/>
      <w:lvlText w:val="%8."/>
      <w:lvlJc w:val="left"/>
      <w:pPr>
        <w:tabs>
          <w:tab w:val="num" w:pos="5760"/>
        </w:tabs>
        <w:ind w:left="5760" w:hanging="360"/>
      </w:pPr>
    </w:lvl>
    <w:lvl w:ilvl="8" w:tplc="75BC0796" w:tentative="1">
      <w:start w:val="1"/>
      <w:numFmt w:val="lowerRoman"/>
      <w:lvlText w:val="%9."/>
      <w:lvlJc w:val="right"/>
      <w:pPr>
        <w:tabs>
          <w:tab w:val="num" w:pos="6480"/>
        </w:tabs>
        <w:ind w:left="6480" w:hanging="180"/>
      </w:pPr>
    </w:lvl>
  </w:abstractNum>
  <w:abstractNum w:abstractNumId="12"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CBF1B4C"/>
    <w:multiLevelType w:val="singleLevel"/>
    <w:tmpl w:val="DF9AC7CE"/>
    <w:lvl w:ilvl="0">
      <w:start w:val="1"/>
      <w:numFmt w:val="upperRoman"/>
      <w:pStyle w:val="Roman2-I0"/>
      <w:lvlText w:val="%1"/>
      <w:lvlJc w:val="left"/>
      <w:pPr>
        <w:tabs>
          <w:tab w:val="num" w:pos="992"/>
        </w:tabs>
        <w:ind w:left="992" w:hanging="567"/>
      </w:pPr>
      <w:rPr>
        <w:rFonts w:hint="default"/>
      </w:rPr>
    </w:lvl>
  </w:abstractNum>
  <w:abstractNum w:abstractNumId="14"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CC09DF"/>
    <w:multiLevelType w:val="hybridMultilevel"/>
    <w:tmpl w:val="B3BA89CC"/>
    <w:lvl w:ilvl="0" w:tplc="01020C78">
      <w:start w:val="1"/>
      <w:numFmt w:val="upperRoman"/>
      <w:pStyle w:val="Roman6-I"/>
      <w:lvlText w:val="(%1)"/>
      <w:lvlJc w:val="left"/>
      <w:pPr>
        <w:tabs>
          <w:tab w:val="num" w:pos="3260"/>
        </w:tabs>
        <w:ind w:left="3260" w:hanging="567"/>
      </w:pPr>
      <w:rPr>
        <w:rFonts w:hint="default"/>
      </w:rPr>
    </w:lvl>
    <w:lvl w:ilvl="1" w:tplc="CEC6097A" w:tentative="1">
      <w:start w:val="1"/>
      <w:numFmt w:val="lowerLetter"/>
      <w:lvlText w:val="%2."/>
      <w:lvlJc w:val="left"/>
      <w:pPr>
        <w:tabs>
          <w:tab w:val="num" w:pos="1440"/>
        </w:tabs>
        <w:ind w:left="1440" w:hanging="360"/>
      </w:pPr>
    </w:lvl>
    <w:lvl w:ilvl="2" w:tplc="CFAA3AFE" w:tentative="1">
      <w:start w:val="1"/>
      <w:numFmt w:val="lowerRoman"/>
      <w:lvlText w:val="%3."/>
      <w:lvlJc w:val="right"/>
      <w:pPr>
        <w:tabs>
          <w:tab w:val="num" w:pos="2160"/>
        </w:tabs>
        <w:ind w:left="2160" w:hanging="180"/>
      </w:pPr>
    </w:lvl>
    <w:lvl w:ilvl="3" w:tplc="AE569A36" w:tentative="1">
      <w:start w:val="1"/>
      <w:numFmt w:val="decimal"/>
      <w:lvlText w:val="%4."/>
      <w:lvlJc w:val="left"/>
      <w:pPr>
        <w:tabs>
          <w:tab w:val="num" w:pos="2880"/>
        </w:tabs>
        <w:ind w:left="2880" w:hanging="360"/>
      </w:pPr>
    </w:lvl>
    <w:lvl w:ilvl="4" w:tplc="73AAD54E" w:tentative="1">
      <w:start w:val="1"/>
      <w:numFmt w:val="lowerLetter"/>
      <w:lvlText w:val="%5."/>
      <w:lvlJc w:val="left"/>
      <w:pPr>
        <w:tabs>
          <w:tab w:val="num" w:pos="3600"/>
        </w:tabs>
        <w:ind w:left="3600" w:hanging="360"/>
      </w:pPr>
    </w:lvl>
    <w:lvl w:ilvl="5" w:tplc="91E0CB3A" w:tentative="1">
      <w:start w:val="1"/>
      <w:numFmt w:val="lowerRoman"/>
      <w:lvlText w:val="%6."/>
      <w:lvlJc w:val="right"/>
      <w:pPr>
        <w:tabs>
          <w:tab w:val="num" w:pos="4320"/>
        </w:tabs>
        <w:ind w:left="4320" w:hanging="180"/>
      </w:pPr>
    </w:lvl>
    <w:lvl w:ilvl="6" w:tplc="2CA6432C" w:tentative="1">
      <w:start w:val="1"/>
      <w:numFmt w:val="decimal"/>
      <w:lvlText w:val="%7."/>
      <w:lvlJc w:val="left"/>
      <w:pPr>
        <w:tabs>
          <w:tab w:val="num" w:pos="5040"/>
        </w:tabs>
        <w:ind w:left="5040" w:hanging="360"/>
      </w:pPr>
    </w:lvl>
    <w:lvl w:ilvl="7" w:tplc="7832B254" w:tentative="1">
      <w:start w:val="1"/>
      <w:numFmt w:val="lowerLetter"/>
      <w:lvlText w:val="%8."/>
      <w:lvlJc w:val="left"/>
      <w:pPr>
        <w:tabs>
          <w:tab w:val="num" w:pos="5760"/>
        </w:tabs>
        <w:ind w:left="5760" w:hanging="360"/>
      </w:pPr>
    </w:lvl>
    <w:lvl w:ilvl="8" w:tplc="C7720148" w:tentative="1">
      <w:start w:val="1"/>
      <w:numFmt w:val="lowerRoman"/>
      <w:lvlText w:val="%9."/>
      <w:lvlJc w:val="right"/>
      <w:pPr>
        <w:tabs>
          <w:tab w:val="num" w:pos="6480"/>
        </w:tabs>
        <w:ind w:left="6480" w:hanging="180"/>
      </w:pPr>
    </w:lvl>
  </w:abstractNum>
  <w:abstractNum w:abstractNumId="16"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7"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8"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9"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22010C"/>
    <w:multiLevelType w:val="hybridMultilevel"/>
    <w:tmpl w:val="AF74A5C6"/>
    <w:lvl w:ilvl="0" w:tplc="DF3478AE">
      <w:start w:val="1"/>
      <w:numFmt w:val="upperRoman"/>
      <w:pStyle w:val="Roman5-I"/>
      <w:lvlText w:val="(%1)"/>
      <w:lvlJc w:val="left"/>
      <w:pPr>
        <w:tabs>
          <w:tab w:val="num" w:pos="2693"/>
        </w:tabs>
        <w:ind w:left="2693" w:hanging="567"/>
      </w:pPr>
      <w:rPr>
        <w:rFonts w:hint="default"/>
      </w:rPr>
    </w:lvl>
    <w:lvl w:ilvl="1" w:tplc="1BEED720" w:tentative="1">
      <w:start w:val="1"/>
      <w:numFmt w:val="lowerLetter"/>
      <w:lvlText w:val="%2."/>
      <w:lvlJc w:val="left"/>
      <w:pPr>
        <w:tabs>
          <w:tab w:val="num" w:pos="1440"/>
        </w:tabs>
        <w:ind w:left="1440" w:hanging="360"/>
      </w:pPr>
    </w:lvl>
    <w:lvl w:ilvl="2" w:tplc="95EE53BA" w:tentative="1">
      <w:start w:val="1"/>
      <w:numFmt w:val="lowerRoman"/>
      <w:lvlText w:val="%3."/>
      <w:lvlJc w:val="right"/>
      <w:pPr>
        <w:tabs>
          <w:tab w:val="num" w:pos="2160"/>
        </w:tabs>
        <w:ind w:left="2160" w:hanging="180"/>
      </w:pPr>
    </w:lvl>
    <w:lvl w:ilvl="3" w:tplc="5D283E06" w:tentative="1">
      <w:start w:val="1"/>
      <w:numFmt w:val="decimal"/>
      <w:lvlText w:val="%4."/>
      <w:lvlJc w:val="left"/>
      <w:pPr>
        <w:tabs>
          <w:tab w:val="num" w:pos="2880"/>
        </w:tabs>
        <w:ind w:left="2880" w:hanging="360"/>
      </w:pPr>
    </w:lvl>
    <w:lvl w:ilvl="4" w:tplc="BD30786C" w:tentative="1">
      <w:start w:val="1"/>
      <w:numFmt w:val="lowerLetter"/>
      <w:lvlText w:val="%5."/>
      <w:lvlJc w:val="left"/>
      <w:pPr>
        <w:tabs>
          <w:tab w:val="num" w:pos="3600"/>
        </w:tabs>
        <w:ind w:left="3600" w:hanging="360"/>
      </w:pPr>
    </w:lvl>
    <w:lvl w:ilvl="5" w:tplc="294CBD2A" w:tentative="1">
      <w:start w:val="1"/>
      <w:numFmt w:val="lowerRoman"/>
      <w:lvlText w:val="%6."/>
      <w:lvlJc w:val="right"/>
      <w:pPr>
        <w:tabs>
          <w:tab w:val="num" w:pos="4320"/>
        </w:tabs>
        <w:ind w:left="4320" w:hanging="180"/>
      </w:pPr>
    </w:lvl>
    <w:lvl w:ilvl="6" w:tplc="965003DA" w:tentative="1">
      <w:start w:val="1"/>
      <w:numFmt w:val="decimal"/>
      <w:lvlText w:val="%7."/>
      <w:lvlJc w:val="left"/>
      <w:pPr>
        <w:tabs>
          <w:tab w:val="num" w:pos="5040"/>
        </w:tabs>
        <w:ind w:left="5040" w:hanging="360"/>
      </w:pPr>
    </w:lvl>
    <w:lvl w:ilvl="7" w:tplc="FE000632" w:tentative="1">
      <w:start w:val="1"/>
      <w:numFmt w:val="lowerLetter"/>
      <w:lvlText w:val="%8."/>
      <w:lvlJc w:val="left"/>
      <w:pPr>
        <w:tabs>
          <w:tab w:val="num" w:pos="5760"/>
        </w:tabs>
        <w:ind w:left="5760" w:hanging="360"/>
      </w:pPr>
    </w:lvl>
    <w:lvl w:ilvl="8" w:tplc="0152F4BC" w:tentative="1">
      <w:start w:val="1"/>
      <w:numFmt w:val="lowerRoman"/>
      <w:lvlText w:val="%9."/>
      <w:lvlJc w:val="right"/>
      <w:pPr>
        <w:tabs>
          <w:tab w:val="num" w:pos="6480"/>
        </w:tabs>
        <w:ind w:left="6480" w:hanging="180"/>
      </w:pPr>
    </w:lvl>
  </w:abstractNum>
  <w:abstractNum w:abstractNumId="23" w15:restartNumberingAfterBreak="0">
    <w:nsid w:val="1B2A5100"/>
    <w:multiLevelType w:val="singleLevel"/>
    <w:tmpl w:val="37B4483E"/>
    <w:lvl w:ilvl="0">
      <w:start w:val="1"/>
      <w:numFmt w:val="lowerLetter"/>
      <w:pStyle w:val="Alpha2-abolditalic"/>
      <w:lvlText w:val="(%1)"/>
      <w:lvlJc w:val="left"/>
      <w:pPr>
        <w:tabs>
          <w:tab w:val="num" w:pos="992"/>
        </w:tabs>
        <w:ind w:left="992" w:hanging="567"/>
      </w:pPr>
      <w:rPr>
        <w:rFonts w:hint="default"/>
      </w:rPr>
    </w:lvl>
  </w:abstractNum>
  <w:abstractNum w:abstractNumId="24" w15:restartNumberingAfterBreak="0">
    <w:nsid w:val="1BF71723"/>
    <w:multiLevelType w:val="hybridMultilevel"/>
    <w:tmpl w:val="A73427BC"/>
    <w:lvl w:ilvl="0" w:tplc="278C68E8">
      <w:start w:val="1"/>
      <w:numFmt w:val="upperRoman"/>
      <w:pStyle w:val="Roman6-I0"/>
      <w:lvlText w:val="%1"/>
      <w:lvlJc w:val="left"/>
      <w:pPr>
        <w:tabs>
          <w:tab w:val="num" w:pos="2693"/>
        </w:tabs>
        <w:ind w:left="3260" w:hanging="567"/>
      </w:pPr>
      <w:rPr>
        <w:rFonts w:hint="default"/>
      </w:rPr>
    </w:lvl>
    <w:lvl w:ilvl="1" w:tplc="F4449250" w:tentative="1">
      <w:start w:val="1"/>
      <w:numFmt w:val="lowerLetter"/>
      <w:lvlText w:val="%2."/>
      <w:lvlJc w:val="left"/>
      <w:pPr>
        <w:tabs>
          <w:tab w:val="num" w:pos="1440"/>
        </w:tabs>
        <w:ind w:left="1440" w:hanging="360"/>
      </w:pPr>
    </w:lvl>
    <w:lvl w:ilvl="2" w:tplc="86C46EEE" w:tentative="1">
      <w:start w:val="1"/>
      <w:numFmt w:val="lowerRoman"/>
      <w:lvlText w:val="%3."/>
      <w:lvlJc w:val="right"/>
      <w:pPr>
        <w:tabs>
          <w:tab w:val="num" w:pos="2160"/>
        </w:tabs>
        <w:ind w:left="2160" w:hanging="180"/>
      </w:pPr>
    </w:lvl>
    <w:lvl w:ilvl="3" w:tplc="FF2E4CFA" w:tentative="1">
      <w:start w:val="1"/>
      <w:numFmt w:val="decimal"/>
      <w:lvlText w:val="%4."/>
      <w:lvlJc w:val="left"/>
      <w:pPr>
        <w:tabs>
          <w:tab w:val="num" w:pos="2880"/>
        </w:tabs>
        <w:ind w:left="2880" w:hanging="360"/>
      </w:pPr>
    </w:lvl>
    <w:lvl w:ilvl="4" w:tplc="A468D7FC" w:tentative="1">
      <w:start w:val="1"/>
      <w:numFmt w:val="lowerLetter"/>
      <w:lvlText w:val="%5."/>
      <w:lvlJc w:val="left"/>
      <w:pPr>
        <w:tabs>
          <w:tab w:val="num" w:pos="3600"/>
        </w:tabs>
        <w:ind w:left="3600" w:hanging="360"/>
      </w:pPr>
    </w:lvl>
    <w:lvl w:ilvl="5" w:tplc="882C7C22" w:tentative="1">
      <w:start w:val="1"/>
      <w:numFmt w:val="lowerRoman"/>
      <w:lvlText w:val="%6."/>
      <w:lvlJc w:val="right"/>
      <w:pPr>
        <w:tabs>
          <w:tab w:val="num" w:pos="4320"/>
        </w:tabs>
        <w:ind w:left="4320" w:hanging="180"/>
      </w:pPr>
    </w:lvl>
    <w:lvl w:ilvl="6" w:tplc="8066378E" w:tentative="1">
      <w:start w:val="1"/>
      <w:numFmt w:val="decimal"/>
      <w:lvlText w:val="%7."/>
      <w:lvlJc w:val="left"/>
      <w:pPr>
        <w:tabs>
          <w:tab w:val="num" w:pos="5040"/>
        </w:tabs>
        <w:ind w:left="5040" w:hanging="360"/>
      </w:pPr>
    </w:lvl>
    <w:lvl w:ilvl="7" w:tplc="C9FE8A8E" w:tentative="1">
      <w:start w:val="1"/>
      <w:numFmt w:val="lowerLetter"/>
      <w:lvlText w:val="%8."/>
      <w:lvlJc w:val="left"/>
      <w:pPr>
        <w:tabs>
          <w:tab w:val="num" w:pos="5760"/>
        </w:tabs>
        <w:ind w:left="5760" w:hanging="360"/>
      </w:pPr>
    </w:lvl>
    <w:lvl w:ilvl="8" w:tplc="09CE9B42" w:tentative="1">
      <w:start w:val="1"/>
      <w:numFmt w:val="lowerRoman"/>
      <w:lvlText w:val="%9."/>
      <w:lvlJc w:val="right"/>
      <w:pPr>
        <w:tabs>
          <w:tab w:val="num" w:pos="6480"/>
        </w:tabs>
        <w:ind w:left="6480" w:hanging="180"/>
      </w:pPr>
    </w:lvl>
  </w:abstractNum>
  <w:abstractNum w:abstractNumId="25" w15:restartNumberingAfterBreak="0">
    <w:nsid w:val="227F2D31"/>
    <w:multiLevelType w:val="singleLevel"/>
    <w:tmpl w:val="C4A46844"/>
    <w:lvl w:ilvl="0">
      <w:start w:val="1"/>
      <w:numFmt w:val="upperLetter"/>
      <w:pStyle w:val="Alpha1-Aitalic"/>
      <w:lvlText w:val="(%1)"/>
      <w:lvlJc w:val="left"/>
      <w:pPr>
        <w:tabs>
          <w:tab w:val="num" w:pos="425"/>
        </w:tabs>
        <w:ind w:left="425" w:hanging="425"/>
      </w:pPr>
      <w:rPr>
        <w:rFonts w:hint="default"/>
        <w:sz w:val="22"/>
      </w:rPr>
    </w:lvl>
  </w:abstractNum>
  <w:abstractNum w:abstractNumId="26"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23745916"/>
    <w:multiLevelType w:val="singleLevel"/>
    <w:tmpl w:val="1CB4A816"/>
    <w:lvl w:ilvl="0">
      <w:start w:val="1"/>
      <w:numFmt w:val="decimal"/>
      <w:pStyle w:val="Arabic3-1"/>
      <w:lvlText w:val="(%1)"/>
      <w:lvlJc w:val="left"/>
      <w:pPr>
        <w:tabs>
          <w:tab w:val="num" w:pos="1559"/>
        </w:tabs>
        <w:ind w:left="1559" w:hanging="567"/>
      </w:pPr>
      <w:rPr>
        <w:rFonts w:hint="default"/>
      </w:rPr>
    </w:lvl>
  </w:abstractNum>
  <w:abstractNum w:abstractNumId="28"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E6172F"/>
    <w:multiLevelType w:val="singleLevel"/>
    <w:tmpl w:val="3D1CB4BE"/>
    <w:lvl w:ilvl="0">
      <w:start w:val="1"/>
      <w:numFmt w:val="lowerLetter"/>
      <w:pStyle w:val="Tablealpha0"/>
      <w:lvlText w:val="(%1)"/>
      <w:lvlJc w:val="left"/>
      <w:pPr>
        <w:tabs>
          <w:tab w:val="num" w:pos="680"/>
        </w:tabs>
        <w:ind w:left="680" w:hanging="680"/>
      </w:pPr>
      <w:rPr>
        <w:rFonts w:ascii="Arial" w:hAnsi="Arial" w:hint="default"/>
        <w:b w:val="0"/>
        <w:i w:val="0"/>
        <w:sz w:val="20"/>
      </w:rPr>
    </w:lvl>
  </w:abstractNum>
  <w:abstractNum w:abstractNumId="31" w15:restartNumberingAfterBreak="0">
    <w:nsid w:val="26151EF8"/>
    <w:multiLevelType w:val="singleLevel"/>
    <w:tmpl w:val="50E49316"/>
    <w:lvl w:ilvl="0">
      <w:start w:val="1"/>
      <w:numFmt w:val="lowerLetter"/>
      <w:pStyle w:val="Alpha2-abold"/>
      <w:lvlText w:val="(%1)"/>
      <w:lvlJc w:val="left"/>
      <w:pPr>
        <w:tabs>
          <w:tab w:val="num" w:pos="992"/>
        </w:tabs>
        <w:ind w:left="992" w:hanging="567"/>
      </w:pPr>
      <w:rPr>
        <w:rFonts w:hint="default"/>
      </w:rPr>
    </w:lvl>
  </w:abstractNum>
  <w:abstractNum w:abstractNumId="32" w15:restartNumberingAfterBreak="0">
    <w:nsid w:val="263D3B13"/>
    <w:multiLevelType w:val="hybridMultilevel"/>
    <w:tmpl w:val="F15A9424"/>
    <w:lvl w:ilvl="0" w:tplc="36B65F54">
      <w:start w:val="1"/>
      <w:numFmt w:val="decimal"/>
      <w:pStyle w:val="Arabic6-1"/>
      <w:lvlText w:val="%1."/>
      <w:lvlJc w:val="left"/>
      <w:pPr>
        <w:tabs>
          <w:tab w:val="num" w:pos="3260"/>
        </w:tabs>
        <w:ind w:left="3260" w:hanging="567"/>
      </w:pPr>
      <w:rPr>
        <w:rFonts w:hint="default"/>
      </w:rPr>
    </w:lvl>
    <w:lvl w:ilvl="1" w:tplc="9EFE0FEC" w:tentative="1">
      <w:start w:val="1"/>
      <w:numFmt w:val="lowerLetter"/>
      <w:lvlText w:val="%2."/>
      <w:lvlJc w:val="left"/>
      <w:pPr>
        <w:tabs>
          <w:tab w:val="num" w:pos="1440"/>
        </w:tabs>
        <w:ind w:left="1440" w:hanging="360"/>
      </w:pPr>
    </w:lvl>
    <w:lvl w:ilvl="2" w:tplc="54663202" w:tentative="1">
      <w:start w:val="1"/>
      <w:numFmt w:val="lowerRoman"/>
      <w:lvlText w:val="%3."/>
      <w:lvlJc w:val="right"/>
      <w:pPr>
        <w:tabs>
          <w:tab w:val="num" w:pos="2160"/>
        </w:tabs>
        <w:ind w:left="2160" w:hanging="180"/>
      </w:pPr>
    </w:lvl>
    <w:lvl w:ilvl="3" w:tplc="C9C64A34" w:tentative="1">
      <w:start w:val="1"/>
      <w:numFmt w:val="decimal"/>
      <w:lvlText w:val="%4."/>
      <w:lvlJc w:val="left"/>
      <w:pPr>
        <w:tabs>
          <w:tab w:val="num" w:pos="2880"/>
        </w:tabs>
        <w:ind w:left="2880" w:hanging="360"/>
      </w:pPr>
    </w:lvl>
    <w:lvl w:ilvl="4" w:tplc="21D8A7C4" w:tentative="1">
      <w:start w:val="1"/>
      <w:numFmt w:val="lowerLetter"/>
      <w:lvlText w:val="%5."/>
      <w:lvlJc w:val="left"/>
      <w:pPr>
        <w:tabs>
          <w:tab w:val="num" w:pos="3600"/>
        </w:tabs>
        <w:ind w:left="3600" w:hanging="360"/>
      </w:pPr>
    </w:lvl>
    <w:lvl w:ilvl="5" w:tplc="B1EE842E" w:tentative="1">
      <w:start w:val="1"/>
      <w:numFmt w:val="lowerRoman"/>
      <w:lvlText w:val="%6."/>
      <w:lvlJc w:val="right"/>
      <w:pPr>
        <w:tabs>
          <w:tab w:val="num" w:pos="4320"/>
        </w:tabs>
        <w:ind w:left="4320" w:hanging="180"/>
      </w:pPr>
    </w:lvl>
    <w:lvl w:ilvl="6" w:tplc="381E55C4" w:tentative="1">
      <w:start w:val="1"/>
      <w:numFmt w:val="decimal"/>
      <w:lvlText w:val="%7."/>
      <w:lvlJc w:val="left"/>
      <w:pPr>
        <w:tabs>
          <w:tab w:val="num" w:pos="5040"/>
        </w:tabs>
        <w:ind w:left="5040" w:hanging="360"/>
      </w:pPr>
    </w:lvl>
    <w:lvl w:ilvl="7" w:tplc="CDA81D86" w:tentative="1">
      <w:start w:val="1"/>
      <w:numFmt w:val="lowerLetter"/>
      <w:lvlText w:val="%8."/>
      <w:lvlJc w:val="left"/>
      <w:pPr>
        <w:tabs>
          <w:tab w:val="num" w:pos="5760"/>
        </w:tabs>
        <w:ind w:left="5760" w:hanging="360"/>
      </w:pPr>
    </w:lvl>
    <w:lvl w:ilvl="8" w:tplc="236C71E8" w:tentative="1">
      <w:start w:val="1"/>
      <w:numFmt w:val="lowerRoman"/>
      <w:lvlText w:val="%9."/>
      <w:lvlJc w:val="right"/>
      <w:pPr>
        <w:tabs>
          <w:tab w:val="num" w:pos="6480"/>
        </w:tabs>
        <w:ind w:left="6480" w:hanging="180"/>
      </w:pPr>
    </w:lvl>
  </w:abstractNum>
  <w:abstractNum w:abstractNumId="33" w15:restartNumberingAfterBreak="0">
    <w:nsid w:val="28545890"/>
    <w:multiLevelType w:val="hybridMultilevel"/>
    <w:tmpl w:val="AACCEBA0"/>
    <w:lvl w:ilvl="0" w:tplc="C0F87188">
      <w:start w:val="1"/>
      <w:numFmt w:val="upperLetter"/>
      <w:pStyle w:val="Alpha3-Abold"/>
      <w:lvlText w:val="(%1)"/>
      <w:lvlJc w:val="left"/>
      <w:pPr>
        <w:tabs>
          <w:tab w:val="num" w:pos="1559"/>
        </w:tabs>
        <w:ind w:left="1559" w:hanging="567"/>
      </w:pPr>
      <w:rPr>
        <w:rFonts w:hint="default"/>
      </w:rPr>
    </w:lvl>
    <w:lvl w:ilvl="1" w:tplc="F8EC1F08" w:tentative="1">
      <w:start w:val="1"/>
      <w:numFmt w:val="lowerLetter"/>
      <w:lvlText w:val="%2."/>
      <w:lvlJc w:val="left"/>
      <w:pPr>
        <w:tabs>
          <w:tab w:val="num" w:pos="2432"/>
        </w:tabs>
        <w:ind w:left="2432" w:hanging="360"/>
      </w:pPr>
    </w:lvl>
    <w:lvl w:ilvl="2" w:tplc="F07086D2" w:tentative="1">
      <w:start w:val="1"/>
      <w:numFmt w:val="lowerRoman"/>
      <w:lvlText w:val="%3."/>
      <w:lvlJc w:val="right"/>
      <w:pPr>
        <w:tabs>
          <w:tab w:val="num" w:pos="3152"/>
        </w:tabs>
        <w:ind w:left="3152" w:hanging="180"/>
      </w:pPr>
    </w:lvl>
    <w:lvl w:ilvl="3" w:tplc="8D7400BA" w:tentative="1">
      <w:start w:val="1"/>
      <w:numFmt w:val="decimal"/>
      <w:lvlText w:val="%4."/>
      <w:lvlJc w:val="left"/>
      <w:pPr>
        <w:tabs>
          <w:tab w:val="num" w:pos="3872"/>
        </w:tabs>
        <w:ind w:left="3872" w:hanging="360"/>
      </w:pPr>
    </w:lvl>
    <w:lvl w:ilvl="4" w:tplc="190E7C22" w:tentative="1">
      <w:start w:val="1"/>
      <w:numFmt w:val="lowerLetter"/>
      <w:lvlText w:val="%5."/>
      <w:lvlJc w:val="left"/>
      <w:pPr>
        <w:tabs>
          <w:tab w:val="num" w:pos="4592"/>
        </w:tabs>
        <w:ind w:left="4592" w:hanging="360"/>
      </w:pPr>
    </w:lvl>
    <w:lvl w:ilvl="5" w:tplc="B7E69CF8" w:tentative="1">
      <w:start w:val="1"/>
      <w:numFmt w:val="lowerRoman"/>
      <w:lvlText w:val="%6."/>
      <w:lvlJc w:val="right"/>
      <w:pPr>
        <w:tabs>
          <w:tab w:val="num" w:pos="5312"/>
        </w:tabs>
        <w:ind w:left="5312" w:hanging="180"/>
      </w:pPr>
    </w:lvl>
    <w:lvl w:ilvl="6" w:tplc="6C9C2EE2" w:tentative="1">
      <w:start w:val="1"/>
      <w:numFmt w:val="decimal"/>
      <w:lvlText w:val="%7."/>
      <w:lvlJc w:val="left"/>
      <w:pPr>
        <w:tabs>
          <w:tab w:val="num" w:pos="6032"/>
        </w:tabs>
        <w:ind w:left="6032" w:hanging="360"/>
      </w:pPr>
    </w:lvl>
    <w:lvl w:ilvl="7" w:tplc="F30EFC86" w:tentative="1">
      <w:start w:val="1"/>
      <w:numFmt w:val="lowerLetter"/>
      <w:lvlText w:val="%8."/>
      <w:lvlJc w:val="left"/>
      <w:pPr>
        <w:tabs>
          <w:tab w:val="num" w:pos="6752"/>
        </w:tabs>
        <w:ind w:left="6752" w:hanging="360"/>
      </w:pPr>
    </w:lvl>
    <w:lvl w:ilvl="8" w:tplc="3CE8E35C" w:tentative="1">
      <w:start w:val="1"/>
      <w:numFmt w:val="lowerRoman"/>
      <w:lvlText w:val="%9."/>
      <w:lvlJc w:val="right"/>
      <w:pPr>
        <w:tabs>
          <w:tab w:val="num" w:pos="7472"/>
        </w:tabs>
        <w:ind w:left="7472" w:hanging="180"/>
      </w:pPr>
    </w:lvl>
  </w:abstractNum>
  <w:abstractNum w:abstractNumId="34" w15:restartNumberingAfterBreak="0">
    <w:nsid w:val="28ED50AE"/>
    <w:multiLevelType w:val="hybridMultilevel"/>
    <w:tmpl w:val="CCB4A3DC"/>
    <w:lvl w:ilvl="0" w:tplc="83A25A7C">
      <w:start w:val="1"/>
      <w:numFmt w:val="lowerRoman"/>
      <w:pStyle w:val="Roman5-i0"/>
      <w:lvlText w:val="(%1)"/>
      <w:lvlJc w:val="left"/>
      <w:pPr>
        <w:tabs>
          <w:tab w:val="num" w:pos="2693"/>
        </w:tabs>
        <w:ind w:left="2693" w:hanging="567"/>
      </w:pPr>
      <w:rPr>
        <w:rFonts w:hint="default"/>
      </w:rPr>
    </w:lvl>
    <w:lvl w:ilvl="1" w:tplc="B8B0D694" w:tentative="1">
      <w:start w:val="1"/>
      <w:numFmt w:val="lowerLetter"/>
      <w:lvlText w:val="%2."/>
      <w:lvlJc w:val="left"/>
      <w:pPr>
        <w:tabs>
          <w:tab w:val="num" w:pos="1440"/>
        </w:tabs>
        <w:ind w:left="1440" w:hanging="360"/>
      </w:pPr>
    </w:lvl>
    <w:lvl w:ilvl="2" w:tplc="6AD00E22" w:tentative="1">
      <w:start w:val="1"/>
      <w:numFmt w:val="lowerRoman"/>
      <w:lvlText w:val="%3."/>
      <w:lvlJc w:val="right"/>
      <w:pPr>
        <w:tabs>
          <w:tab w:val="num" w:pos="2160"/>
        </w:tabs>
        <w:ind w:left="2160" w:hanging="180"/>
      </w:pPr>
    </w:lvl>
    <w:lvl w:ilvl="3" w:tplc="7AA81CEA" w:tentative="1">
      <w:start w:val="1"/>
      <w:numFmt w:val="decimal"/>
      <w:lvlText w:val="%4."/>
      <w:lvlJc w:val="left"/>
      <w:pPr>
        <w:tabs>
          <w:tab w:val="num" w:pos="2880"/>
        </w:tabs>
        <w:ind w:left="2880" w:hanging="360"/>
      </w:pPr>
    </w:lvl>
    <w:lvl w:ilvl="4" w:tplc="8FD6A202" w:tentative="1">
      <w:start w:val="1"/>
      <w:numFmt w:val="lowerLetter"/>
      <w:lvlText w:val="%5."/>
      <w:lvlJc w:val="left"/>
      <w:pPr>
        <w:tabs>
          <w:tab w:val="num" w:pos="3600"/>
        </w:tabs>
        <w:ind w:left="3600" w:hanging="360"/>
      </w:pPr>
    </w:lvl>
    <w:lvl w:ilvl="5" w:tplc="A4586C0E" w:tentative="1">
      <w:start w:val="1"/>
      <w:numFmt w:val="lowerRoman"/>
      <w:lvlText w:val="%6."/>
      <w:lvlJc w:val="right"/>
      <w:pPr>
        <w:tabs>
          <w:tab w:val="num" w:pos="4320"/>
        </w:tabs>
        <w:ind w:left="4320" w:hanging="180"/>
      </w:pPr>
    </w:lvl>
    <w:lvl w:ilvl="6" w:tplc="E45E86AA" w:tentative="1">
      <w:start w:val="1"/>
      <w:numFmt w:val="decimal"/>
      <w:lvlText w:val="%7."/>
      <w:lvlJc w:val="left"/>
      <w:pPr>
        <w:tabs>
          <w:tab w:val="num" w:pos="5040"/>
        </w:tabs>
        <w:ind w:left="5040" w:hanging="360"/>
      </w:pPr>
    </w:lvl>
    <w:lvl w:ilvl="7" w:tplc="935CB9E8" w:tentative="1">
      <w:start w:val="1"/>
      <w:numFmt w:val="lowerLetter"/>
      <w:lvlText w:val="%8."/>
      <w:lvlJc w:val="left"/>
      <w:pPr>
        <w:tabs>
          <w:tab w:val="num" w:pos="5760"/>
        </w:tabs>
        <w:ind w:left="5760" w:hanging="360"/>
      </w:pPr>
    </w:lvl>
    <w:lvl w:ilvl="8" w:tplc="98907B24" w:tentative="1">
      <w:start w:val="1"/>
      <w:numFmt w:val="lowerRoman"/>
      <w:lvlText w:val="%9."/>
      <w:lvlJc w:val="right"/>
      <w:pPr>
        <w:tabs>
          <w:tab w:val="num" w:pos="6480"/>
        </w:tabs>
        <w:ind w:left="6480" w:hanging="180"/>
      </w:pPr>
    </w:lvl>
  </w:abstractNum>
  <w:abstractNum w:abstractNumId="35" w15:restartNumberingAfterBreak="0">
    <w:nsid w:val="2BF63519"/>
    <w:multiLevelType w:val="multilevel"/>
    <w:tmpl w:val="CB228756"/>
    <w:lvl w:ilvl="0">
      <w:start w:val="1"/>
      <w:numFmt w:val="lowerRoman"/>
      <w:lvlText w:val="(%1)"/>
      <w:lvlJc w:val="left"/>
      <w:pPr>
        <w:tabs>
          <w:tab w:val="num" w:pos="1559"/>
        </w:tabs>
        <w:ind w:left="1559" w:hanging="567"/>
      </w:pPr>
      <w:rPr>
        <w:rFonts w:ascii="Arial" w:hAnsi="Arial" w:hint="default"/>
        <w:b w:val="0"/>
        <w:i w:val="0"/>
        <w:sz w:val="20"/>
      </w:rPr>
    </w:lvl>
    <w:lvl w:ilvl="1">
      <w:start w:val="1"/>
      <w:numFmt w:val="lowerRoman"/>
      <w:lvlText w:val="(%2)"/>
      <w:lvlJc w:val="left"/>
      <w:pPr>
        <w:tabs>
          <w:tab w:val="num" w:pos="3584"/>
        </w:tabs>
        <w:ind w:left="3584" w:hanging="432"/>
      </w:pPr>
      <w:rPr>
        <w:rFonts w:hint="default"/>
      </w:rPr>
    </w:lvl>
    <w:lvl w:ilvl="2">
      <w:start w:val="1"/>
      <w:numFmt w:val="upperRoman"/>
      <w:pStyle w:val="3Level-Iblock"/>
      <w:lvlText w:val="(%3)"/>
      <w:lvlJc w:val="left"/>
      <w:pPr>
        <w:tabs>
          <w:tab w:val="num" w:pos="2288"/>
        </w:tabs>
        <w:ind w:left="2288" w:hanging="432"/>
      </w:pPr>
      <w:rPr>
        <w:rFonts w:hint="default"/>
      </w:rPr>
    </w:lvl>
    <w:lvl w:ilvl="3">
      <w:start w:val="1"/>
      <w:numFmt w:val="lowerRoman"/>
      <w:lvlText w:val="(%4)"/>
      <w:lvlJc w:val="left"/>
      <w:pPr>
        <w:tabs>
          <w:tab w:val="num" w:pos="3584"/>
        </w:tabs>
        <w:ind w:left="3584" w:hanging="432"/>
      </w:pPr>
      <w:rPr>
        <w:rFonts w:hint="default"/>
      </w:rPr>
    </w:lvl>
    <w:lvl w:ilvl="4">
      <w:start w:val="1"/>
      <w:numFmt w:val="lowerRoman"/>
      <w:lvlText w:val="(%5)"/>
      <w:lvlJc w:val="left"/>
      <w:pPr>
        <w:tabs>
          <w:tab w:val="num" w:pos="3584"/>
        </w:tabs>
        <w:ind w:left="3584" w:hanging="432"/>
      </w:pPr>
      <w:rPr>
        <w:rFonts w:hint="default"/>
      </w:rPr>
    </w:lvl>
    <w:lvl w:ilvl="5">
      <w:start w:val="1"/>
      <w:numFmt w:val="lowerRoman"/>
      <w:lvlText w:val="(%6)"/>
      <w:lvlJc w:val="left"/>
      <w:pPr>
        <w:tabs>
          <w:tab w:val="num" w:pos="5312"/>
        </w:tabs>
        <w:ind w:left="5312" w:hanging="360"/>
      </w:pPr>
      <w:rPr>
        <w:rFonts w:hint="default"/>
      </w:rPr>
    </w:lvl>
    <w:lvl w:ilvl="6">
      <w:start w:val="1"/>
      <w:numFmt w:val="decimal"/>
      <w:lvlText w:val="%7."/>
      <w:lvlJc w:val="left"/>
      <w:pPr>
        <w:tabs>
          <w:tab w:val="num" w:pos="5672"/>
        </w:tabs>
        <w:ind w:left="5672" w:hanging="360"/>
      </w:pPr>
      <w:rPr>
        <w:rFonts w:hint="default"/>
      </w:rPr>
    </w:lvl>
    <w:lvl w:ilvl="7">
      <w:start w:val="1"/>
      <w:numFmt w:val="lowerLetter"/>
      <w:lvlText w:val="%8."/>
      <w:lvlJc w:val="left"/>
      <w:pPr>
        <w:tabs>
          <w:tab w:val="num" w:pos="6032"/>
        </w:tabs>
        <w:ind w:left="6032" w:hanging="360"/>
      </w:pPr>
      <w:rPr>
        <w:rFonts w:hint="default"/>
      </w:rPr>
    </w:lvl>
    <w:lvl w:ilvl="8">
      <w:start w:val="1"/>
      <w:numFmt w:val="lowerRoman"/>
      <w:lvlText w:val="%9."/>
      <w:lvlJc w:val="left"/>
      <w:pPr>
        <w:tabs>
          <w:tab w:val="num" w:pos="6392"/>
        </w:tabs>
        <w:ind w:left="6392" w:hanging="360"/>
      </w:pPr>
      <w:rPr>
        <w:rFonts w:hint="default"/>
      </w:rPr>
    </w:lvl>
  </w:abstractNum>
  <w:abstractNum w:abstractNumId="36" w15:restartNumberingAfterBreak="0">
    <w:nsid w:val="2CC83560"/>
    <w:multiLevelType w:val="hybridMultilevel"/>
    <w:tmpl w:val="909C5CA2"/>
    <w:lvl w:ilvl="0" w:tplc="CF5ED834">
      <w:start w:val="1"/>
      <w:numFmt w:val="lowerLetter"/>
      <w:pStyle w:val="Alpha3-a"/>
      <w:lvlText w:val="(%1)"/>
      <w:lvlJc w:val="left"/>
      <w:pPr>
        <w:tabs>
          <w:tab w:val="num" w:pos="1559"/>
        </w:tabs>
        <w:ind w:left="1559" w:hanging="567"/>
      </w:pPr>
      <w:rPr>
        <w:rFonts w:hint="default"/>
      </w:rPr>
    </w:lvl>
    <w:lvl w:ilvl="1" w:tplc="C91CE090" w:tentative="1">
      <w:start w:val="1"/>
      <w:numFmt w:val="lowerLetter"/>
      <w:lvlText w:val="%2."/>
      <w:lvlJc w:val="left"/>
      <w:pPr>
        <w:tabs>
          <w:tab w:val="num" w:pos="1440"/>
        </w:tabs>
        <w:ind w:left="1440" w:hanging="360"/>
      </w:pPr>
    </w:lvl>
    <w:lvl w:ilvl="2" w:tplc="72581B64" w:tentative="1">
      <w:start w:val="1"/>
      <w:numFmt w:val="lowerRoman"/>
      <w:lvlText w:val="%3."/>
      <w:lvlJc w:val="right"/>
      <w:pPr>
        <w:tabs>
          <w:tab w:val="num" w:pos="2160"/>
        </w:tabs>
        <w:ind w:left="2160" w:hanging="180"/>
      </w:pPr>
    </w:lvl>
    <w:lvl w:ilvl="3" w:tplc="3F262366" w:tentative="1">
      <w:start w:val="1"/>
      <w:numFmt w:val="decimal"/>
      <w:lvlText w:val="%4."/>
      <w:lvlJc w:val="left"/>
      <w:pPr>
        <w:tabs>
          <w:tab w:val="num" w:pos="2880"/>
        </w:tabs>
        <w:ind w:left="2880" w:hanging="360"/>
      </w:pPr>
    </w:lvl>
    <w:lvl w:ilvl="4" w:tplc="8D28D1E0" w:tentative="1">
      <w:start w:val="1"/>
      <w:numFmt w:val="lowerLetter"/>
      <w:lvlText w:val="%5."/>
      <w:lvlJc w:val="left"/>
      <w:pPr>
        <w:tabs>
          <w:tab w:val="num" w:pos="3600"/>
        </w:tabs>
        <w:ind w:left="3600" w:hanging="360"/>
      </w:pPr>
    </w:lvl>
    <w:lvl w:ilvl="5" w:tplc="1820FCDE" w:tentative="1">
      <w:start w:val="1"/>
      <w:numFmt w:val="lowerRoman"/>
      <w:lvlText w:val="%6."/>
      <w:lvlJc w:val="right"/>
      <w:pPr>
        <w:tabs>
          <w:tab w:val="num" w:pos="4320"/>
        </w:tabs>
        <w:ind w:left="4320" w:hanging="180"/>
      </w:pPr>
    </w:lvl>
    <w:lvl w:ilvl="6" w:tplc="72B4BE5C" w:tentative="1">
      <w:start w:val="1"/>
      <w:numFmt w:val="decimal"/>
      <w:lvlText w:val="%7."/>
      <w:lvlJc w:val="left"/>
      <w:pPr>
        <w:tabs>
          <w:tab w:val="num" w:pos="5040"/>
        </w:tabs>
        <w:ind w:left="5040" w:hanging="360"/>
      </w:pPr>
    </w:lvl>
    <w:lvl w:ilvl="7" w:tplc="5A4EE3E6" w:tentative="1">
      <w:start w:val="1"/>
      <w:numFmt w:val="lowerLetter"/>
      <w:lvlText w:val="%8."/>
      <w:lvlJc w:val="left"/>
      <w:pPr>
        <w:tabs>
          <w:tab w:val="num" w:pos="5760"/>
        </w:tabs>
        <w:ind w:left="5760" w:hanging="360"/>
      </w:pPr>
    </w:lvl>
    <w:lvl w:ilvl="8" w:tplc="878C88A2" w:tentative="1">
      <w:start w:val="1"/>
      <w:numFmt w:val="lowerRoman"/>
      <w:lvlText w:val="%9."/>
      <w:lvlJc w:val="right"/>
      <w:pPr>
        <w:tabs>
          <w:tab w:val="num" w:pos="6480"/>
        </w:tabs>
        <w:ind w:left="6480" w:hanging="180"/>
      </w:pPr>
    </w:lvl>
  </w:abstractNum>
  <w:abstractNum w:abstractNumId="37" w15:restartNumberingAfterBreak="0">
    <w:nsid w:val="2E2917BE"/>
    <w:multiLevelType w:val="singleLevel"/>
    <w:tmpl w:val="68D4F4A4"/>
    <w:lvl w:ilvl="0">
      <w:start w:val="1"/>
      <w:numFmt w:val="upperLetter"/>
      <w:pStyle w:val="Alpha2-A"/>
      <w:lvlText w:val="(%1)"/>
      <w:lvlJc w:val="left"/>
      <w:pPr>
        <w:tabs>
          <w:tab w:val="num" w:pos="992"/>
        </w:tabs>
        <w:ind w:left="992" w:hanging="567"/>
      </w:pPr>
      <w:rPr>
        <w:rFonts w:hint="default"/>
      </w:rPr>
    </w:lvl>
  </w:abstractNum>
  <w:abstractNum w:abstractNumId="38" w15:restartNumberingAfterBreak="0">
    <w:nsid w:val="30AF581B"/>
    <w:multiLevelType w:val="hybridMultilevel"/>
    <w:tmpl w:val="AEB0081A"/>
    <w:lvl w:ilvl="0" w:tplc="668C7C54">
      <w:start w:val="1"/>
      <w:numFmt w:val="upperRoman"/>
      <w:pStyle w:val="Roman3-I0"/>
      <w:lvlText w:val="%1"/>
      <w:lvlJc w:val="left"/>
      <w:pPr>
        <w:tabs>
          <w:tab w:val="num" w:pos="1559"/>
        </w:tabs>
        <w:ind w:left="1559" w:hanging="567"/>
      </w:pPr>
      <w:rPr>
        <w:rFonts w:hint="default"/>
      </w:rPr>
    </w:lvl>
    <w:lvl w:ilvl="1" w:tplc="276A6212" w:tentative="1">
      <w:start w:val="1"/>
      <w:numFmt w:val="lowerLetter"/>
      <w:lvlText w:val="%2."/>
      <w:lvlJc w:val="left"/>
      <w:pPr>
        <w:tabs>
          <w:tab w:val="num" w:pos="1440"/>
        </w:tabs>
        <w:ind w:left="1440" w:hanging="360"/>
      </w:pPr>
    </w:lvl>
    <w:lvl w:ilvl="2" w:tplc="A2621F10" w:tentative="1">
      <w:start w:val="1"/>
      <w:numFmt w:val="lowerRoman"/>
      <w:lvlText w:val="%3."/>
      <w:lvlJc w:val="right"/>
      <w:pPr>
        <w:tabs>
          <w:tab w:val="num" w:pos="2160"/>
        </w:tabs>
        <w:ind w:left="2160" w:hanging="180"/>
      </w:pPr>
    </w:lvl>
    <w:lvl w:ilvl="3" w:tplc="FB94F064" w:tentative="1">
      <w:start w:val="1"/>
      <w:numFmt w:val="decimal"/>
      <w:lvlText w:val="%4."/>
      <w:lvlJc w:val="left"/>
      <w:pPr>
        <w:tabs>
          <w:tab w:val="num" w:pos="2880"/>
        </w:tabs>
        <w:ind w:left="2880" w:hanging="360"/>
      </w:pPr>
    </w:lvl>
    <w:lvl w:ilvl="4" w:tplc="BF082378" w:tentative="1">
      <w:start w:val="1"/>
      <w:numFmt w:val="lowerLetter"/>
      <w:lvlText w:val="%5."/>
      <w:lvlJc w:val="left"/>
      <w:pPr>
        <w:tabs>
          <w:tab w:val="num" w:pos="3600"/>
        </w:tabs>
        <w:ind w:left="3600" w:hanging="360"/>
      </w:pPr>
    </w:lvl>
    <w:lvl w:ilvl="5" w:tplc="0928BBFE" w:tentative="1">
      <w:start w:val="1"/>
      <w:numFmt w:val="lowerRoman"/>
      <w:lvlText w:val="%6."/>
      <w:lvlJc w:val="right"/>
      <w:pPr>
        <w:tabs>
          <w:tab w:val="num" w:pos="4320"/>
        </w:tabs>
        <w:ind w:left="4320" w:hanging="180"/>
      </w:pPr>
    </w:lvl>
    <w:lvl w:ilvl="6" w:tplc="6DB8ADFA" w:tentative="1">
      <w:start w:val="1"/>
      <w:numFmt w:val="decimal"/>
      <w:lvlText w:val="%7."/>
      <w:lvlJc w:val="left"/>
      <w:pPr>
        <w:tabs>
          <w:tab w:val="num" w:pos="5040"/>
        </w:tabs>
        <w:ind w:left="5040" w:hanging="360"/>
      </w:pPr>
    </w:lvl>
    <w:lvl w:ilvl="7" w:tplc="CAE69020" w:tentative="1">
      <w:start w:val="1"/>
      <w:numFmt w:val="lowerLetter"/>
      <w:lvlText w:val="%8."/>
      <w:lvlJc w:val="left"/>
      <w:pPr>
        <w:tabs>
          <w:tab w:val="num" w:pos="5760"/>
        </w:tabs>
        <w:ind w:left="5760" w:hanging="360"/>
      </w:pPr>
    </w:lvl>
    <w:lvl w:ilvl="8" w:tplc="C77ED1DA" w:tentative="1">
      <w:start w:val="1"/>
      <w:numFmt w:val="lowerRoman"/>
      <w:lvlText w:val="%9."/>
      <w:lvlJc w:val="right"/>
      <w:pPr>
        <w:tabs>
          <w:tab w:val="num" w:pos="6480"/>
        </w:tabs>
        <w:ind w:left="6480" w:hanging="180"/>
      </w:pPr>
    </w:lvl>
  </w:abstractNum>
  <w:abstractNum w:abstractNumId="39" w15:restartNumberingAfterBreak="0">
    <w:nsid w:val="30D34226"/>
    <w:multiLevelType w:val="hybridMultilevel"/>
    <w:tmpl w:val="C5D061AC"/>
    <w:lvl w:ilvl="0" w:tplc="19403652">
      <w:start w:val="1"/>
      <w:numFmt w:val="bullet"/>
      <w:pStyle w:val="TableBullet0"/>
      <w:lvlText w:val=""/>
      <w:lvlJc w:val="left"/>
      <w:pPr>
        <w:tabs>
          <w:tab w:val="num" w:pos="425"/>
        </w:tabs>
        <w:ind w:left="425" w:hanging="425"/>
      </w:pPr>
      <w:rPr>
        <w:rFonts w:ascii="Symbol" w:hAnsi="Symbol" w:hint="default"/>
        <w:sz w:val="21"/>
      </w:rPr>
    </w:lvl>
    <w:lvl w:ilvl="1" w:tplc="4CBC2978" w:tentative="1">
      <w:start w:val="1"/>
      <w:numFmt w:val="bullet"/>
      <w:lvlText w:val="o"/>
      <w:lvlJc w:val="left"/>
      <w:pPr>
        <w:tabs>
          <w:tab w:val="num" w:pos="1440"/>
        </w:tabs>
        <w:ind w:left="1440" w:hanging="360"/>
      </w:pPr>
      <w:rPr>
        <w:rFonts w:ascii="Courier New" w:hAnsi="Courier New" w:cs="Courier New" w:hint="default"/>
      </w:rPr>
    </w:lvl>
    <w:lvl w:ilvl="2" w:tplc="261EB150" w:tentative="1">
      <w:start w:val="1"/>
      <w:numFmt w:val="bullet"/>
      <w:lvlText w:val=""/>
      <w:lvlJc w:val="left"/>
      <w:pPr>
        <w:tabs>
          <w:tab w:val="num" w:pos="2160"/>
        </w:tabs>
        <w:ind w:left="2160" w:hanging="360"/>
      </w:pPr>
      <w:rPr>
        <w:rFonts w:ascii="Wingdings" w:hAnsi="Wingdings" w:hint="default"/>
      </w:rPr>
    </w:lvl>
    <w:lvl w:ilvl="3" w:tplc="BFEE8E98" w:tentative="1">
      <w:start w:val="1"/>
      <w:numFmt w:val="bullet"/>
      <w:lvlText w:val=""/>
      <w:lvlJc w:val="left"/>
      <w:pPr>
        <w:tabs>
          <w:tab w:val="num" w:pos="2880"/>
        </w:tabs>
        <w:ind w:left="2880" w:hanging="360"/>
      </w:pPr>
      <w:rPr>
        <w:rFonts w:ascii="Symbol" w:hAnsi="Symbol" w:hint="default"/>
      </w:rPr>
    </w:lvl>
    <w:lvl w:ilvl="4" w:tplc="0490801C" w:tentative="1">
      <w:start w:val="1"/>
      <w:numFmt w:val="bullet"/>
      <w:lvlText w:val="o"/>
      <w:lvlJc w:val="left"/>
      <w:pPr>
        <w:tabs>
          <w:tab w:val="num" w:pos="3600"/>
        </w:tabs>
        <w:ind w:left="3600" w:hanging="360"/>
      </w:pPr>
      <w:rPr>
        <w:rFonts w:ascii="Courier New" w:hAnsi="Courier New" w:cs="Courier New" w:hint="default"/>
      </w:rPr>
    </w:lvl>
    <w:lvl w:ilvl="5" w:tplc="1E946FF6" w:tentative="1">
      <w:start w:val="1"/>
      <w:numFmt w:val="bullet"/>
      <w:lvlText w:val=""/>
      <w:lvlJc w:val="left"/>
      <w:pPr>
        <w:tabs>
          <w:tab w:val="num" w:pos="4320"/>
        </w:tabs>
        <w:ind w:left="4320" w:hanging="360"/>
      </w:pPr>
      <w:rPr>
        <w:rFonts w:ascii="Wingdings" w:hAnsi="Wingdings" w:hint="default"/>
      </w:rPr>
    </w:lvl>
    <w:lvl w:ilvl="6" w:tplc="B91CF774" w:tentative="1">
      <w:start w:val="1"/>
      <w:numFmt w:val="bullet"/>
      <w:lvlText w:val=""/>
      <w:lvlJc w:val="left"/>
      <w:pPr>
        <w:tabs>
          <w:tab w:val="num" w:pos="5040"/>
        </w:tabs>
        <w:ind w:left="5040" w:hanging="360"/>
      </w:pPr>
      <w:rPr>
        <w:rFonts w:ascii="Symbol" w:hAnsi="Symbol" w:hint="default"/>
      </w:rPr>
    </w:lvl>
    <w:lvl w:ilvl="7" w:tplc="C6C034B0" w:tentative="1">
      <w:start w:val="1"/>
      <w:numFmt w:val="bullet"/>
      <w:lvlText w:val="o"/>
      <w:lvlJc w:val="left"/>
      <w:pPr>
        <w:tabs>
          <w:tab w:val="num" w:pos="5760"/>
        </w:tabs>
        <w:ind w:left="5760" w:hanging="360"/>
      </w:pPr>
      <w:rPr>
        <w:rFonts w:ascii="Courier New" w:hAnsi="Courier New" w:cs="Courier New" w:hint="default"/>
      </w:rPr>
    </w:lvl>
    <w:lvl w:ilvl="8" w:tplc="94089DB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F6B96"/>
    <w:multiLevelType w:val="hybridMultilevel"/>
    <w:tmpl w:val="518029CA"/>
    <w:lvl w:ilvl="0" w:tplc="0D749304">
      <w:start w:val="1"/>
      <w:numFmt w:val="lowerLetter"/>
      <w:pStyle w:val="Alpha2-aitalic"/>
      <w:lvlText w:val="(%1)"/>
      <w:lvlJc w:val="left"/>
      <w:pPr>
        <w:tabs>
          <w:tab w:val="num" w:pos="992"/>
        </w:tabs>
        <w:ind w:left="992" w:hanging="567"/>
      </w:pPr>
      <w:rPr>
        <w:rFonts w:hint="default"/>
        <w:b w:val="0"/>
        <w:i/>
      </w:rPr>
    </w:lvl>
    <w:lvl w:ilvl="1" w:tplc="67B068D4" w:tentative="1">
      <w:start w:val="1"/>
      <w:numFmt w:val="lowerLetter"/>
      <w:lvlText w:val="%2."/>
      <w:lvlJc w:val="left"/>
      <w:pPr>
        <w:tabs>
          <w:tab w:val="num" w:pos="1440"/>
        </w:tabs>
        <w:ind w:left="1440" w:hanging="360"/>
      </w:pPr>
    </w:lvl>
    <w:lvl w:ilvl="2" w:tplc="18EC78B2" w:tentative="1">
      <w:start w:val="1"/>
      <w:numFmt w:val="lowerRoman"/>
      <w:lvlText w:val="%3."/>
      <w:lvlJc w:val="right"/>
      <w:pPr>
        <w:tabs>
          <w:tab w:val="num" w:pos="2160"/>
        </w:tabs>
        <w:ind w:left="2160" w:hanging="180"/>
      </w:pPr>
    </w:lvl>
    <w:lvl w:ilvl="3" w:tplc="E4064320" w:tentative="1">
      <w:start w:val="1"/>
      <w:numFmt w:val="decimal"/>
      <w:lvlText w:val="%4."/>
      <w:lvlJc w:val="left"/>
      <w:pPr>
        <w:tabs>
          <w:tab w:val="num" w:pos="2880"/>
        </w:tabs>
        <w:ind w:left="2880" w:hanging="360"/>
      </w:pPr>
    </w:lvl>
    <w:lvl w:ilvl="4" w:tplc="82187A38" w:tentative="1">
      <w:start w:val="1"/>
      <w:numFmt w:val="lowerLetter"/>
      <w:lvlText w:val="%5."/>
      <w:lvlJc w:val="left"/>
      <w:pPr>
        <w:tabs>
          <w:tab w:val="num" w:pos="3600"/>
        </w:tabs>
        <w:ind w:left="3600" w:hanging="360"/>
      </w:pPr>
    </w:lvl>
    <w:lvl w:ilvl="5" w:tplc="1F96417C" w:tentative="1">
      <w:start w:val="1"/>
      <w:numFmt w:val="lowerRoman"/>
      <w:lvlText w:val="%6."/>
      <w:lvlJc w:val="right"/>
      <w:pPr>
        <w:tabs>
          <w:tab w:val="num" w:pos="4320"/>
        </w:tabs>
        <w:ind w:left="4320" w:hanging="180"/>
      </w:pPr>
    </w:lvl>
    <w:lvl w:ilvl="6" w:tplc="B4800994" w:tentative="1">
      <w:start w:val="1"/>
      <w:numFmt w:val="decimal"/>
      <w:lvlText w:val="%7."/>
      <w:lvlJc w:val="left"/>
      <w:pPr>
        <w:tabs>
          <w:tab w:val="num" w:pos="5040"/>
        </w:tabs>
        <w:ind w:left="5040" w:hanging="360"/>
      </w:pPr>
    </w:lvl>
    <w:lvl w:ilvl="7" w:tplc="BBF64BC0" w:tentative="1">
      <w:start w:val="1"/>
      <w:numFmt w:val="lowerLetter"/>
      <w:lvlText w:val="%8."/>
      <w:lvlJc w:val="left"/>
      <w:pPr>
        <w:tabs>
          <w:tab w:val="num" w:pos="5760"/>
        </w:tabs>
        <w:ind w:left="5760" w:hanging="360"/>
      </w:pPr>
    </w:lvl>
    <w:lvl w:ilvl="8" w:tplc="6B5076C8" w:tentative="1">
      <w:start w:val="1"/>
      <w:numFmt w:val="lowerRoman"/>
      <w:lvlText w:val="%9."/>
      <w:lvlJc w:val="right"/>
      <w:pPr>
        <w:tabs>
          <w:tab w:val="num" w:pos="6480"/>
        </w:tabs>
        <w:ind w:left="6480" w:hanging="180"/>
      </w:pPr>
    </w:lvl>
  </w:abstractNum>
  <w:abstractNum w:abstractNumId="41"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43"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5"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46" w15:restartNumberingAfterBreak="0">
    <w:nsid w:val="38A01AA1"/>
    <w:multiLevelType w:val="multilevel"/>
    <w:tmpl w:val="89B0B002"/>
    <w:lvl w:ilvl="0">
      <w:start w:val="1"/>
      <w:numFmt w:val="lowerRoman"/>
      <w:pStyle w:val="TableRoman"/>
      <w:lvlText w:val="(%1)"/>
      <w:lvlJc w:val="left"/>
      <w:pPr>
        <w:tabs>
          <w:tab w:val="num" w:pos="720"/>
        </w:tabs>
        <w:ind w:left="425" w:hanging="42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39A65F3E"/>
    <w:multiLevelType w:val="hybridMultilevel"/>
    <w:tmpl w:val="267605D6"/>
    <w:lvl w:ilvl="0" w:tplc="FD5EAD62">
      <w:start w:val="1"/>
      <w:numFmt w:val="upperRoman"/>
      <w:pStyle w:val="Roman3-I1"/>
      <w:lvlText w:val="(%1)"/>
      <w:lvlJc w:val="left"/>
      <w:pPr>
        <w:tabs>
          <w:tab w:val="num" w:pos="1559"/>
        </w:tabs>
        <w:ind w:left="1559" w:hanging="567"/>
      </w:pPr>
      <w:rPr>
        <w:rFonts w:hint="default"/>
      </w:rPr>
    </w:lvl>
    <w:lvl w:ilvl="1" w:tplc="1C54025C" w:tentative="1">
      <w:start w:val="1"/>
      <w:numFmt w:val="lowerLetter"/>
      <w:lvlText w:val="%2."/>
      <w:lvlJc w:val="left"/>
      <w:pPr>
        <w:tabs>
          <w:tab w:val="num" w:pos="1440"/>
        </w:tabs>
        <w:ind w:left="1440" w:hanging="360"/>
      </w:pPr>
    </w:lvl>
    <w:lvl w:ilvl="2" w:tplc="F81A9482" w:tentative="1">
      <w:start w:val="1"/>
      <w:numFmt w:val="lowerRoman"/>
      <w:lvlText w:val="%3."/>
      <w:lvlJc w:val="right"/>
      <w:pPr>
        <w:tabs>
          <w:tab w:val="num" w:pos="2160"/>
        </w:tabs>
        <w:ind w:left="2160" w:hanging="180"/>
      </w:pPr>
    </w:lvl>
    <w:lvl w:ilvl="3" w:tplc="ABBA9320" w:tentative="1">
      <w:start w:val="1"/>
      <w:numFmt w:val="decimal"/>
      <w:lvlText w:val="%4."/>
      <w:lvlJc w:val="left"/>
      <w:pPr>
        <w:tabs>
          <w:tab w:val="num" w:pos="2880"/>
        </w:tabs>
        <w:ind w:left="2880" w:hanging="360"/>
      </w:pPr>
    </w:lvl>
    <w:lvl w:ilvl="4" w:tplc="D2CA3DD0" w:tentative="1">
      <w:start w:val="1"/>
      <w:numFmt w:val="lowerLetter"/>
      <w:lvlText w:val="%5."/>
      <w:lvlJc w:val="left"/>
      <w:pPr>
        <w:tabs>
          <w:tab w:val="num" w:pos="3600"/>
        </w:tabs>
        <w:ind w:left="3600" w:hanging="360"/>
      </w:pPr>
    </w:lvl>
    <w:lvl w:ilvl="5" w:tplc="B45CC4F2" w:tentative="1">
      <w:start w:val="1"/>
      <w:numFmt w:val="lowerRoman"/>
      <w:lvlText w:val="%6."/>
      <w:lvlJc w:val="right"/>
      <w:pPr>
        <w:tabs>
          <w:tab w:val="num" w:pos="4320"/>
        </w:tabs>
        <w:ind w:left="4320" w:hanging="180"/>
      </w:pPr>
    </w:lvl>
    <w:lvl w:ilvl="6" w:tplc="108ACFD6" w:tentative="1">
      <w:start w:val="1"/>
      <w:numFmt w:val="decimal"/>
      <w:lvlText w:val="%7."/>
      <w:lvlJc w:val="left"/>
      <w:pPr>
        <w:tabs>
          <w:tab w:val="num" w:pos="5040"/>
        </w:tabs>
        <w:ind w:left="5040" w:hanging="360"/>
      </w:pPr>
    </w:lvl>
    <w:lvl w:ilvl="7" w:tplc="FE663EE6" w:tentative="1">
      <w:start w:val="1"/>
      <w:numFmt w:val="lowerLetter"/>
      <w:lvlText w:val="%8."/>
      <w:lvlJc w:val="left"/>
      <w:pPr>
        <w:tabs>
          <w:tab w:val="num" w:pos="5760"/>
        </w:tabs>
        <w:ind w:left="5760" w:hanging="360"/>
      </w:pPr>
    </w:lvl>
    <w:lvl w:ilvl="8" w:tplc="74066EAE" w:tentative="1">
      <w:start w:val="1"/>
      <w:numFmt w:val="lowerRoman"/>
      <w:lvlText w:val="%9."/>
      <w:lvlJc w:val="right"/>
      <w:pPr>
        <w:tabs>
          <w:tab w:val="num" w:pos="6480"/>
        </w:tabs>
        <w:ind w:left="6480" w:hanging="180"/>
      </w:pPr>
    </w:lvl>
  </w:abstractNum>
  <w:abstractNum w:abstractNumId="48" w15:restartNumberingAfterBreak="0">
    <w:nsid w:val="3A5468C7"/>
    <w:multiLevelType w:val="hybridMultilevel"/>
    <w:tmpl w:val="41000300"/>
    <w:lvl w:ilvl="0" w:tplc="6CE85A6E">
      <w:start w:val="1"/>
      <w:numFmt w:val="upperLetter"/>
      <w:pStyle w:val="Alpha2-Aitalic0"/>
      <w:lvlText w:val="(%1)"/>
      <w:lvlJc w:val="left"/>
      <w:pPr>
        <w:tabs>
          <w:tab w:val="num" w:pos="992"/>
        </w:tabs>
        <w:ind w:left="992" w:hanging="567"/>
      </w:pPr>
      <w:rPr>
        <w:rFonts w:hint="default"/>
        <w:b w:val="0"/>
        <w:i/>
      </w:rPr>
    </w:lvl>
    <w:lvl w:ilvl="1" w:tplc="B57A8588" w:tentative="1">
      <w:start w:val="1"/>
      <w:numFmt w:val="lowerLetter"/>
      <w:lvlText w:val="%2."/>
      <w:lvlJc w:val="left"/>
      <w:pPr>
        <w:tabs>
          <w:tab w:val="num" w:pos="1440"/>
        </w:tabs>
        <w:ind w:left="1440" w:hanging="360"/>
      </w:pPr>
    </w:lvl>
    <w:lvl w:ilvl="2" w:tplc="56DC9FAE" w:tentative="1">
      <w:start w:val="1"/>
      <w:numFmt w:val="lowerRoman"/>
      <w:lvlText w:val="%3."/>
      <w:lvlJc w:val="right"/>
      <w:pPr>
        <w:tabs>
          <w:tab w:val="num" w:pos="2160"/>
        </w:tabs>
        <w:ind w:left="2160" w:hanging="180"/>
      </w:pPr>
    </w:lvl>
    <w:lvl w:ilvl="3" w:tplc="80AE1CDC" w:tentative="1">
      <w:start w:val="1"/>
      <w:numFmt w:val="decimal"/>
      <w:lvlText w:val="%4."/>
      <w:lvlJc w:val="left"/>
      <w:pPr>
        <w:tabs>
          <w:tab w:val="num" w:pos="2880"/>
        </w:tabs>
        <w:ind w:left="2880" w:hanging="360"/>
      </w:pPr>
    </w:lvl>
    <w:lvl w:ilvl="4" w:tplc="82EC1C62" w:tentative="1">
      <w:start w:val="1"/>
      <w:numFmt w:val="lowerLetter"/>
      <w:lvlText w:val="%5."/>
      <w:lvlJc w:val="left"/>
      <w:pPr>
        <w:tabs>
          <w:tab w:val="num" w:pos="3600"/>
        </w:tabs>
        <w:ind w:left="3600" w:hanging="360"/>
      </w:pPr>
    </w:lvl>
    <w:lvl w:ilvl="5" w:tplc="38DCA88C" w:tentative="1">
      <w:start w:val="1"/>
      <w:numFmt w:val="lowerRoman"/>
      <w:lvlText w:val="%6."/>
      <w:lvlJc w:val="right"/>
      <w:pPr>
        <w:tabs>
          <w:tab w:val="num" w:pos="4320"/>
        </w:tabs>
        <w:ind w:left="4320" w:hanging="180"/>
      </w:pPr>
    </w:lvl>
    <w:lvl w:ilvl="6" w:tplc="91003644" w:tentative="1">
      <w:start w:val="1"/>
      <w:numFmt w:val="decimal"/>
      <w:lvlText w:val="%7."/>
      <w:lvlJc w:val="left"/>
      <w:pPr>
        <w:tabs>
          <w:tab w:val="num" w:pos="5040"/>
        </w:tabs>
        <w:ind w:left="5040" w:hanging="360"/>
      </w:pPr>
    </w:lvl>
    <w:lvl w:ilvl="7" w:tplc="180CD424" w:tentative="1">
      <w:start w:val="1"/>
      <w:numFmt w:val="lowerLetter"/>
      <w:lvlText w:val="%8."/>
      <w:lvlJc w:val="left"/>
      <w:pPr>
        <w:tabs>
          <w:tab w:val="num" w:pos="5760"/>
        </w:tabs>
        <w:ind w:left="5760" w:hanging="360"/>
      </w:pPr>
    </w:lvl>
    <w:lvl w:ilvl="8" w:tplc="0B3EC94A" w:tentative="1">
      <w:start w:val="1"/>
      <w:numFmt w:val="lowerRoman"/>
      <w:lvlText w:val="%9."/>
      <w:lvlJc w:val="right"/>
      <w:pPr>
        <w:tabs>
          <w:tab w:val="num" w:pos="6480"/>
        </w:tabs>
        <w:ind w:left="6480" w:hanging="180"/>
      </w:pPr>
    </w:lvl>
  </w:abstractNum>
  <w:abstractNum w:abstractNumId="49" w15:restartNumberingAfterBreak="0">
    <w:nsid w:val="3B1606E9"/>
    <w:multiLevelType w:val="hybridMultilevel"/>
    <w:tmpl w:val="3B382C80"/>
    <w:lvl w:ilvl="0" w:tplc="034241B0">
      <w:start w:val="1"/>
      <w:numFmt w:val="decimal"/>
      <w:pStyle w:val="Arabic5-10"/>
      <w:lvlText w:val="(%1)"/>
      <w:lvlJc w:val="left"/>
      <w:pPr>
        <w:tabs>
          <w:tab w:val="num" w:pos="2693"/>
        </w:tabs>
        <w:ind w:left="2693" w:hanging="567"/>
      </w:pPr>
      <w:rPr>
        <w:rFonts w:hint="default"/>
      </w:rPr>
    </w:lvl>
    <w:lvl w:ilvl="1" w:tplc="47F295AC" w:tentative="1">
      <w:start w:val="1"/>
      <w:numFmt w:val="lowerLetter"/>
      <w:lvlText w:val="%2."/>
      <w:lvlJc w:val="left"/>
      <w:pPr>
        <w:tabs>
          <w:tab w:val="num" w:pos="1440"/>
        </w:tabs>
        <w:ind w:left="1440" w:hanging="360"/>
      </w:pPr>
    </w:lvl>
    <w:lvl w:ilvl="2" w:tplc="96C804DA" w:tentative="1">
      <w:start w:val="1"/>
      <w:numFmt w:val="lowerRoman"/>
      <w:lvlText w:val="%3."/>
      <w:lvlJc w:val="right"/>
      <w:pPr>
        <w:tabs>
          <w:tab w:val="num" w:pos="2160"/>
        </w:tabs>
        <w:ind w:left="2160" w:hanging="180"/>
      </w:pPr>
    </w:lvl>
    <w:lvl w:ilvl="3" w:tplc="81AAF986" w:tentative="1">
      <w:start w:val="1"/>
      <w:numFmt w:val="decimal"/>
      <w:lvlText w:val="%4."/>
      <w:lvlJc w:val="left"/>
      <w:pPr>
        <w:tabs>
          <w:tab w:val="num" w:pos="2880"/>
        </w:tabs>
        <w:ind w:left="2880" w:hanging="360"/>
      </w:pPr>
    </w:lvl>
    <w:lvl w:ilvl="4" w:tplc="3228B5C4" w:tentative="1">
      <w:start w:val="1"/>
      <w:numFmt w:val="lowerLetter"/>
      <w:lvlText w:val="%5."/>
      <w:lvlJc w:val="left"/>
      <w:pPr>
        <w:tabs>
          <w:tab w:val="num" w:pos="3600"/>
        </w:tabs>
        <w:ind w:left="3600" w:hanging="360"/>
      </w:pPr>
    </w:lvl>
    <w:lvl w:ilvl="5" w:tplc="D932F418" w:tentative="1">
      <w:start w:val="1"/>
      <w:numFmt w:val="lowerRoman"/>
      <w:lvlText w:val="%6."/>
      <w:lvlJc w:val="right"/>
      <w:pPr>
        <w:tabs>
          <w:tab w:val="num" w:pos="4320"/>
        </w:tabs>
        <w:ind w:left="4320" w:hanging="180"/>
      </w:pPr>
    </w:lvl>
    <w:lvl w:ilvl="6" w:tplc="D368F3CA" w:tentative="1">
      <w:start w:val="1"/>
      <w:numFmt w:val="decimal"/>
      <w:lvlText w:val="%7."/>
      <w:lvlJc w:val="left"/>
      <w:pPr>
        <w:tabs>
          <w:tab w:val="num" w:pos="5040"/>
        </w:tabs>
        <w:ind w:left="5040" w:hanging="360"/>
      </w:pPr>
    </w:lvl>
    <w:lvl w:ilvl="7" w:tplc="2116D090" w:tentative="1">
      <w:start w:val="1"/>
      <w:numFmt w:val="lowerLetter"/>
      <w:lvlText w:val="%8."/>
      <w:lvlJc w:val="left"/>
      <w:pPr>
        <w:tabs>
          <w:tab w:val="num" w:pos="5760"/>
        </w:tabs>
        <w:ind w:left="5760" w:hanging="360"/>
      </w:pPr>
    </w:lvl>
    <w:lvl w:ilvl="8" w:tplc="99EC62C2" w:tentative="1">
      <w:start w:val="1"/>
      <w:numFmt w:val="lowerRoman"/>
      <w:lvlText w:val="%9."/>
      <w:lvlJc w:val="right"/>
      <w:pPr>
        <w:tabs>
          <w:tab w:val="num" w:pos="6480"/>
        </w:tabs>
        <w:ind w:left="6480" w:hanging="180"/>
      </w:pPr>
    </w:lvl>
  </w:abstractNum>
  <w:abstractNum w:abstractNumId="50" w15:restartNumberingAfterBreak="0">
    <w:nsid w:val="3D19169C"/>
    <w:multiLevelType w:val="hybridMultilevel"/>
    <w:tmpl w:val="34089BE8"/>
    <w:lvl w:ilvl="0" w:tplc="1B48E028">
      <w:start w:val="1"/>
      <w:numFmt w:val="decimal"/>
      <w:pStyle w:val="Arabic4-1"/>
      <w:lvlText w:val="%1."/>
      <w:lvlJc w:val="left"/>
      <w:pPr>
        <w:tabs>
          <w:tab w:val="num" w:pos="2126"/>
        </w:tabs>
        <w:ind w:left="2126" w:hanging="567"/>
      </w:pPr>
      <w:rPr>
        <w:rFonts w:hint="default"/>
      </w:rPr>
    </w:lvl>
    <w:lvl w:ilvl="1" w:tplc="1CE617C2" w:tentative="1">
      <w:start w:val="1"/>
      <w:numFmt w:val="lowerLetter"/>
      <w:lvlText w:val="%2."/>
      <w:lvlJc w:val="left"/>
      <w:pPr>
        <w:tabs>
          <w:tab w:val="num" w:pos="1440"/>
        </w:tabs>
        <w:ind w:left="1440" w:hanging="360"/>
      </w:pPr>
    </w:lvl>
    <w:lvl w:ilvl="2" w:tplc="AF865CEC" w:tentative="1">
      <w:start w:val="1"/>
      <w:numFmt w:val="lowerRoman"/>
      <w:lvlText w:val="%3."/>
      <w:lvlJc w:val="right"/>
      <w:pPr>
        <w:tabs>
          <w:tab w:val="num" w:pos="2160"/>
        </w:tabs>
        <w:ind w:left="2160" w:hanging="180"/>
      </w:pPr>
    </w:lvl>
    <w:lvl w:ilvl="3" w:tplc="2C66B5A8" w:tentative="1">
      <w:start w:val="1"/>
      <w:numFmt w:val="decimal"/>
      <w:lvlText w:val="%4."/>
      <w:lvlJc w:val="left"/>
      <w:pPr>
        <w:tabs>
          <w:tab w:val="num" w:pos="2880"/>
        </w:tabs>
        <w:ind w:left="2880" w:hanging="360"/>
      </w:pPr>
    </w:lvl>
    <w:lvl w:ilvl="4" w:tplc="64EC19E4" w:tentative="1">
      <w:start w:val="1"/>
      <w:numFmt w:val="lowerLetter"/>
      <w:lvlText w:val="%5."/>
      <w:lvlJc w:val="left"/>
      <w:pPr>
        <w:tabs>
          <w:tab w:val="num" w:pos="3600"/>
        </w:tabs>
        <w:ind w:left="3600" w:hanging="360"/>
      </w:pPr>
    </w:lvl>
    <w:lvl w:ilvl="5" w:tplc="83F02B86" w:tentative="1">
      <w:start w:val="1"/>
      <w:numFmt w:val="lowerRoman"/>
      <w:lvlText w:val="%6."/>
      <w:lvlJc w:val="right"/>
      <w:pPr>
        <w:tabs>
          <w:tab w:val="num" w:pos="4320"/>
        </w:tabs>
        <w:ind w:left="4320" w:hanging="180"/>
      </w:pPr>
    </w:lvl>
    <w:lvl w:ilvl="6" w:tplc="1FF08A8E" w:tentative="1">
      <w:start w:val="1"/>
      <w:numFmt w:val="decimal"/>
      <w:lvlText w:val="%7."/>
      <w:lvlJc w:val="left"/>
      <w:pPr>
        <w:tabs>
          <w:tab w:val="num" w:pos="5040"/>
        </w:tabs>
        <w:ind w:left="5040" w:hanging="360"/>
      </w:pPr>
    </w:lvl>
    <w:lvl w:ilvl="7" w:tplc="0338DDC0" w:tentative="1">
      <w:start w:val="1"/>
      <w:numFmt w:val="lowerLetter"/>
      <w:lvlText w:val="%8."/>
      <w:lvlJc w:val="left"/>
      <w:pPr>
        <w:tabs>
          <w:tab w:val="num" w:pos="5760"/>
        </w:tabs>
        <w:ind w:left="5760" w:hanging="360"/>
      </w:pPr>
    </w:lvl>
    <w:lvl w:ilvl="8" w:tplc="963AD18C" w:tentative="1">
      <w:start w:val="1"/>
      <w:numFmt w:val="lowerRoman"/>
      <w:lvlText w:val="%9."/>
      <w:lvlJc w:val="right"/>
      <w:pPr>
        <w:tabs>
          <w:tab w:val="num" w:pos="6480"/>
        </w:tabs>
        <w:ind w:left="6480" w:hanging="180"/>
      </w:pPr>
    </w:lvl>
  </w:abstractNum>
  <w:abstractNum w:abstractNumId="51" w15:restartNumberingAfterBreak="0">
    <w:nsid w:val="3E2A1603"/>
    <w:multiLevelType w:val="singleLevel"/>
    <w:tmpl w:val="1BC0003A"/>
    <w:lvl w:ilvl="0">
      <w:start w:val="1"/>
      <w:numFmt w:val="upperLetter"/>
      <w:pStyle w:val="Alpha2-Abold0"/>
      <w:lvlText w:val="(%1)"/>
      <w:lvlJc w:val="left"/>
      <w:pPr>
        <w:tabs>
          <w:tab w:val="num" w:pos="992"/>
        </w:tabs>
        <w:ind w:left="992" w:hanging="567"/>
      </w:pPr>
      <w:rPr>
        <w:rFonts w:hint="default"/>
      </w:rPr>
    </w:lvl>
  </w:abstractNum>
  <w:abstractNum w:abstractNumId="52"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F735D89"/>
    <w:multiLevelType w:val="hybridMultilevel"/>
    <w:tmpl w:val="60F4D7F2"/>
    <w:lvl w:ilvl="0" w:tplc="E006DB1C">
      <w:start w:val="1"/>
      <w:numFmt w:val="lowerLetter"/>
      <w:lvlText w:val="(%1)"/>
      <w:lvlJc w:val="left"/>
      <w:pPr>
        <w:ind w:left="11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42A6173E"/>
    <w:multiLevelType w:val="hybridMultilevel"/>
    <w:tmpl w:val="C17E9724"/>
    <w:lvl w:ilvl="0" w:tplc="D6CE3448">
      <w:start w:val="1"/>
      <w:numFmt w:val="upperRoman"/>
      <w:pStyle w:val="Roman4-I"/>
      <w:lvlText w:val="%1"/>
      <w:lvlJc w:val="left"/>
      <w:pPr>
        <w:tabs>
          <w:tab w:val="num" w:pos="2126"/>
        </w:tabs>
        <w:ind w:left="2126" w:hanging="567"/>
      </w:pPr>
      <w:rPr>
        <w:rFonts w:hint="default"/>
      </w:rPr>
    </w:lvl>
    <w:lvl w:ilvl="1" w:tplc="36B8BBD2" w:tentative="1">
      <w:start w:val="1"/>
      <w:numFmt w:val="lowerLetter"/>
      <w:lvlText w:val="%2."/>
      <w:lvlJc w:val="left"/>
      <w:pPr>
        <w:tabs>
          <w:tab w:val="num" w:pos="1440"/>
        </w:tabs>
        <w:ind w:left="1440" w:hanging="360"/>
      </w:pPr>
    </w:lvl>
    <w:lvl w:ilvl="2" w:tplc="160E9E86" w:tentative="1">
      <w:start w:val="1"/>
      <w:numFmt w:val="lowerRoman"/>
      <w:lvlText w:val="%3."/>
      <w:lvlJc w:val="right"/>
      <w:pPr>
        <w:tabs>
          <w:tab w:val="num" w:pos="2160"/>
        </w:tabs>
        <w:ind w:left="2160" w:hanging="180"/>
      </w:pPr>
    </w:lvl>
    <w:lvl w:ilvl="3" w:tplc="13667420" w:tentative="1">
      <w:start w:val="1"/>
      <w:numFmt w:val="decimal"/>
      <w:lvlText w:val="%4."/>
      <w:lvlJc w:val="left"/>
      <w:pPr>
        <w:tabs>
          <w:tab w:val="num" w:pos="2880"/>
        </w:tabs>
        <w:ind w:left="2880" w:hanging="360"/>
      </w:pPr>
    </w:lvl>
    <w:lvl w:ilvl="4" w:tplc="8A322E58" w:tentative="1">
      <w:start w:val="1"/>
      <w:numFmt w:val="lowerLetter"/>
      <w:lvlText w:val="%5."/>
      <w:lvlJc w:val="left"/>
      <w:pPr>
        <w:tabs>
          <w:tab w:val="num" w:pos="3600"/>
        </w:tabs>
        <w:ind w:left="3600" w:hanging="360"/>
      </w:pPr>
    </w:lvl>
    <w:lvl w:ilvl="5" w:tplc="35847BFA" w:tentative="1">
      <w:start w:val="1"/>
      <w:numFmt w:val="lowerRoman"/>
      <w:lvlText w:val="%6."/>
      <w:lvlJc w:val="right"/>
      <w:pPr>
        <w:tabs>
          <w:tab w:val="num" w:pos="4320"/>
        </w:tabs>
        <w:ind w:left="4320" w:hanging="180"/>
      </w:pPr>
    </w:lvl>
    <w:lvl w:ilvl="6" w:tplc="C9486290" w:tentative="1">
      <w:start w:val="1"/>
      <w:numFmt w:val="decimal"/>
      <w:lvlText w:val="%7."/>
      <w:lvlJc w:val="left"/>
      <w:pPr>
        <w:tabs>
          <w:tab w:val="num" w:pos="5040"/>
        </w:tabs>
        <w:ind w:left="5040" w:hanging="360"/>
      </w:pPr>
    </w:lvl>
    <w:lvl w:ilvl="7" w:tplc="8D2EB45E" w:tentative="1">
      <w:start w:val="1"/>
      <w:numFmt w:val="lowerLetter"/>
      <w:lvlText w:val="%8."/>
      <w:lvlJc w:val="left"/>
      <w:pPr>
        <w:tabs>
          <w:tab w:val="num" w:pos="5760"/>
        </w:tabs>
        <w:ind w:left="5760" w:hanging="360"/>
      </w:pPr>
    </w:lvl>
    <w:lvl w:ilvl="8" w:tplc="1F46164E" w:tentative="1">
      <w:start w:val="1"/>
      <w:numFmt w:val="lowerRoman"/>
      <w:lvlText w:val="%9."/>
      <w:lvlJc w:val="right"/>
      <w:pPr>
        <w:tabs>
          <w:tab w:val="num" w:pos="6480"/>
        </w:tabs>
        <w:ind w:left="6480" w:hanging="180"/>
      </w:pPr>
    </w:lvl>
  </w:abstractNum>
  <w:abstractNum w:abstractNumId="56" w15:restartNumberingAfterBreak="0">
    <w:nsid w:val="42E87D4B"/>
    <w:multiLevelType w:val="hybridMultilevel"/>
    <w:tmpl w:val="0CEC154A"/>
    <w:lvl w:ilvl="0" w:tplc="8932E4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3B95F26"/>
    <w:multiLevelType w:val="singleLevel"/>
    <w:tmpl w:val="EDF08F36"/>
    <w:lvl w:ilvl="0">
      <w:start w:val="1"/>
      <w:numFmt w:val="upperLetter"/>
      <w:pStyle w:val="Alpha4-Abold"/>
      <w:lvlText w:val="(%1)"/>
      <w:lvlJc w:val="left"/>
      <w:pPr>
        <w:tabs>
          <w:tab w:val="num" w:pos="2126"/>
        </w:tabs>
        <w:ind w:left="2126" w:hanging="567"/>
      </w:pPr>
      <w:rPr>
        <w:rFonts w:hint="default"/>
      </w:rPr>
    </w:lvl>
  </w:abstractNum>
  <w:abstractNum w:abstractNumId="59" w15:restartNumberingAfterBreak="0">
    <w:nsid w:val="47DA3A4C"/>
    <w:multiLevelType w:val="multilevel"/>
    <w:tmpl w:val="42A4F84A"/>
    <w:lvl w:ilvl="0">
      <w:start w:val="1"/>
      <w:numFmt w:val="lowerLetter"/>
      <w:pStyle w:val="Alpha2-a0"/>
      <w:lvlText w:val="(%1)"/>
      <w:lvlJc w:val="left"/>
      <w:pPr>
        <w:tabs>
          <w:tab w:val="num" w:pos="992"/>
        </w:tabs>
        <w:ind w:left="992" w:hanging="567"/>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49772FF5"/>
    <w:multiLevelType w:val="hybridMultilevel"/>
    <w:tmpl w:val="1292CBE0"/>
    <w:lvl w:ilvl="0" w:tplc="521C570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D4476FE"/>
    <w:multiLevelType w:val="hybridMultilevel"/>
    <w:tmpl w:val="4DA8AB02"/>
    <w:lvl w:ilvl="0" w:tplc="2DC2C664">
      <w:start w:val="1"/>
      <w:numFmt w:val="decimal"/>
      <w:pStyle w:val="Arabic2-10"/>
      <w:lvlText w:val="(%1)"/>
      <w:lvlJc w:val="left"/>
      <w:pPr>
        <w:tabs>
          <w:tab w:val="num" w:pos="992"/>
        </w:tabs>
        <w:ind w:left="992" w:hanging="567"/>
      </w:pPr>
      <w:rPr>
        <w:rFonts w:hint="default"/>
      </w:rPr>
    </w:lvl>
    <w:lvl w:ilvl="1" w:tplc="9E44246C" w:tentative="1">
      <w:start w:val="1"/>
      <w:numFmt w:val="lowerLetter"/>
      <w:lvlText w:val="%2."/>
      <w:lvlJc w:val="left"/>
      <w:pPr>
        <w:tabs>
          <w:tab w:val="num" w:pos="1865"/>
        </w:tabs>
        <w:ind w:left="1865" w:hanging="360"/>
      </w:pPr>
    </w:lvl>
    <w:lvl w:ilvl="2" w:tplc="BF2A316C" w:tentative="1">
      <w:start w:val="1"/>
      <w:numFmt w:val="lowerRoman"/>
      <w:lvlText w:val="%3."/>
      <w:lvlJc w:val="right"/>
      <w:pPr>
        <w:tabs>
          <w:tab w:val="num" w:pos="2585"/>
        </w:tabs>
        <w:ind w:left="2585" w:hanging="180"/>
      </w:pPr>
    </w:lvl>
    <w:lvl w:ilvl="3" w:tplc="5D260B94" w:tentative="1">
      <w:start w:val="1"/>
      <w:numFmt w:val="decimal"/>
      <w:lvlText w:val="%4."/>
      <w:lvlJc w:val="left"/>
      <w:pPr>
        <w:tabs>
          <w:tab w:val="num" w:pos="3305"/>
        </w:tabs>
        <w:ind w:left="3305" w:hanging="360"/>
      </w:pPr>
    </w:lvl>
    <w:lvl w:ilvl="4" w:tplc="88BE7F64" w:tentative="1">
      <w:start w:val="1"/>
      <w:numFmt w:val="lowerLetter"/>
      <w:lvlText w:val="%5."/>
      <w:lvlJc w:val="left"/>
      <w:pPr>
        <w:tabs>
          <w:tab w:val="num" w:pos="4025"/>
        </w:tabs>
        <w:ind w:left="4025" w:hanging="360"/>
      </w:pPr>
    </w:lvl>
    <w:lvl w:ilvl="5" w:tplc="904422A6" w:tentative="1">
      <w:start w:val="1"/>
      <w:numFmt w:val="lowerRoman"/>
      <w:lvlText w:val="%6."/>
      <w:lvlJc w:val="right"/>
      <w:pPr>
        <w:tabs>
          <w:tab w:val="num" w:pos="4745"/>
        </w:tabs>
        <w:ind w:left="4745" w:hanging="180"/>
      </w:pPr>
    </w:lvl>
    <w:lvl w:ilvl="6" w:tplc="9DC04DFE" w:tentative="1">
      <w:start w:val="1"/>
      <w:numFmt w:val="decimal"/>
      <w:lvlText w:val="%7."/>
      <w:lvlJc w:val="left"/>
      <w:pPr>
        <w:tabs>
          <w:tab w:val="num" w:pos="5465"/>
        </w:tabs>
        <w:ind w:left="5465" w:hanging="360"/>
      </w:pPr>
    </w:lvl>
    <w:lvl w:ilvl="7" w:tplc="859E8254" w:tentative="1">
      <w:start w:val="1"/>
      <w:numFmt w:val="lowerLetter"/>
      <w:lvlText w:val="%8."/>
      <w:lvlJc w:val="left"/>
      <w:pPr>
        <w:tabs>
          <w:tab w:val="num" w:pos="6185"/>
        </w:tabs>
        <w:ind w:left="6185" w:hanging="360"/>
      </w:pPr>
    </w:lvl>
    <w:lvl w:ilvl="8" w:tplc="45006180" w:tentative="1">
      <w:start w:val="1"/>
      <w:numFmt w:val="lowerRoman"/>
      <w:lvlText w:val="%9."/>
      <w:lvlJc w:val="right"/>
      <w:pPr>
        <w:tabs>
          <w:tab w:val="num" w:pos="6905"/>
        </w:tabs>
        <w:ind w:left="6905" w:hanging="180"/>
      </w:pPr>
    </w:lvl>
  </w:abstractNum>
  <w:abstractNum w:abstractNumId="62"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63" w15:restartNumberingAfterBreak="0">
    <w:nsid w:val="4FAC3619"/>
    <w:multiLevelType w:val="singleLevel"/>
    <w:tmpl w:val="1DB4C2AE"/>
    <w:lvl w:ilvl="0">
      <w:start w:val="1"/>
      <w:numFmt w:val="upperRoman"/>
      <w:pStyle w:val="Roman2-I1"/>
      <w:lvlText w:val="(%1)"/>
      <w:lvlJc w:val="left"/>
      <w:pPr>
        <w:tabs>
          <w:tab w:val="num" w:pos="992"/>
        </w:tabs>
        <w:ind w:left="992" w:hanging="567"/>
      </w:pPr>
      <w:rPr>
        <w:rFonts w:hint="default"/>
      </w:rPr>
    </w:lvl>
  </w:abstractNum>
  <w:abstractNum w:abstractNumId="64"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65"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2107FBD"/>
    <w:multiLevelType w:val="hybridMultilevel"/>
    <w:tmpl w:val="8B76CFBC"/>
    <w:lvl w:ilvl="0" w:tplc="DC3C6310">
      <w:start w:val="1"/>
      <w:numFmt w:val="decimal"/>
      <w:pStyle w:val="Arabic6-10"/>
      <w:lvlText w:val="(%1)"/>
      <w:lvlJc w:val="left"/>
      <w:pPr>
        <w:tabs>
          <w:tab w:val="num" w:pos="3260"/>
        </w:tabs>
        <w:ind w:left="3260" w:hanging="567"/>
      </w:pPr>
      <w:rPr>
        <w:rFonts w:hint="default"/>
      </w:rPr>
    </w:lvl>
    <w:lvl w:ilvl="1" w:tplc="E70AFDD6" w:tentative="1">
      <w:start w:val="1"/>
      <w:numFmt w:val="lowerLetter"/>
      <w:lvlText w:val="%2."/>
      <w:lvlJc w:val="left"/>
      <w:pPr>
        <w:tabs>
          <w:tab w:val="num" w:pos="1440"/>
        </w:tabs>
        <w:ind w:left="1440" w:hanging="360"/>
      </w:pPr>
    </w:lvl>
    <w:lvl w:ilvl="2" w:tplc="7DA0D878" w:tentative="1">
      <w:start w:val="1"/>
      <w:numFmt w:val="lowerRoman"/>
      <w:lvlText w:val="%3."/>
      <w:lvlJc w:val="right"/>
      <w:pPr>
        <w:tabs>
          <w:tab w:val="num" w:pos="2160"/>
        </w:tabs>
        <w:ind w:left="2160" w:hanging="180"/>
      </w:pPr>
    </w:lvl>
    <w:lvl w:ilvl="3" w:tplc="EB8CFF24" w:tentative="1">
      <w:start w:val="1"/>
      <w:numFmt w:val="decimal"/>
      <w:lvlText w:val="%4."/>
      <w:lvlJc w:val="left"/>
      <w:pPr>
        <w:tabs>
          <w:tab w:val="num" w:pos="2880"/>
        </w:tabs>
        <w:ind w:left="2880" w:hanging="360"/>
      </w:pPr>
    </w:lvl>
    <w:lvl w:ilvl="4" w:tplc="B6CAFA30" w:tentative="1">
      <w:start w:val="1"/>
      <w:numFmt w:val="lowerLetter"/>
      <w:lvlText w:val="%5."/>
      <w:lvlJc w:val="left"/>
      <w:pPr>
        <w:tabs>
          <w:tab w:val="num" w:pos="3600"/>
        </w:tabs>
        <w:ind w:left="3600" w:hanging="360"/>
      </w:pPr>
    </w:lvl>
    <w:lvl w:ilvl="5" w:tplc="87F0A9C2" w:tentative="1">
      <w:start w:val="1"/>
      <w:numFmt w:val="lowerRoman"/>
      <w:lvlText w:val="%6."/>
      <w:lvlJc w:val="right"/>
      <w:pPr>
        <w:tabs>
          <w:tab w:val="num" w:pos="4320"/>
        </w:tabs>
        <w:ind w:left="4320" w:hanging="180"/>
      </w:pPr>
    </w:lvl>
    <w:lvl w:ilvl="6" w:tplc="1304EE2A" w:tentative="1">
      <w:start w:val="1"/>
      <w:numFmt w:val="decimal"/>
      <w:lvlText w:val="%7."/>
      <w:lvlJc w:val="left"/>
      <w:pPr>
        <w:tabs>
          <w:tab w:val="num" w:pos="5040"/>
        </w:tabs>
        <w:ind w:left="5040" w:hanging="360"/>
      </w:pPr>
    </w:lvl>
    <w:lvl w:ilvl="7" w:tplc="63CE5B9E" w:tentative="1">
      <w:start w:val="1"/>
      <w:numFmt w:val="lowerLetter"/>
      <w:lvlText w:val="%8."/>
      <w:lvlJc w:val="left"/>
      <w:pPr>
        <w:tabs>
          <w:tab w:val="num" w:pos="5760"/>
        </w:tabs>
        <w:ind w:left="5760" w:hanging="360"/>
      </w:pPr>
    </w:lvl>
    <w:lvl w:ilvl="8" w:tplc="1186B072" w:tentative="1">
      <w:start w:val="1"/>
      <w:numFmt w:val="lowerRoman"/>
      <w:lvlText w:val="%9."/>
      <w:lvlJc w:val="right"/>
      <w:pPr>
        <w:tabs>
          <w:tab w:val="num" w:pos="6480"/>
        </w:tabs>
        <w:ind w:left="6480" w:hanging="180"/>
      </w:pPr>
    </w:lvl>
  </w:abstractNum>
  <w:abstractNum w:abstractNumId="67"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569F4E63"/>
    <w:multiLevelType w:val="multilevel"/>
    <w:tmpl w:val="777C6F1C"/>
    <w:name w:val="oc_Num_2nd"/>
    <w:lvl w:ilvl="0">
      <w:start w:val="1"/>
      <w:numFmt w:val="none"/>
      <w:pStyle w:val="ocNum2nd1"/>
      <w:suff w:val="nothing"/>
      <w:lvlText w:val=""/>
      <w:lvlJc w:val="left"/>
      <w:pPr>
        <w:ind w:left="0" w:firstLine="0"/>
      </w:pPr>
      <w:rPr>
        <w:rFonts w:ascii="Times New Roman" w:hAnsi="Times New Roman" w:cs="Times New Roman"/>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ocNum2nd2"/>
      <w:lvlText w:val="(%2)"/>
      <w:lvlJc w:val="left"/>
      <w:pPr>
        <w:ind w:left="680" w:hanging="680"/>
      </w:pPr>
      <w:rPr>
        <w:rFonts w:ascii="Times New Roman" w:hAnsi="Times New Roman" w:cs="Times New Roman"/>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ocNum2nd3"/>
      <w:lvlText w:val="(%3)"/>
      <w:lvlJc w:val="left"/>
      <w:pPr>
        <w:ind w:left="1360" w:hanging="680"/>
      </w:pPr>
      <w:rPr>
        <w:rFonts w:ascii="Times New Roman" w:hAnsi="Times New Roman" w:cs="Times New Roman"/>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ocNum2nd4"/>
      <w:lvlText w:val="(%4)"/>
      <w:lvlJc w:val="left"/>
      <w:pPr>
        <w:ind w:left="2041" w:hanging="680"/>
      </w:pPr>
      <w:rPr>
        <w:rFonts w:ascii="Times New Roman" w:hAnsi="Times New Roman" w:cs="Times New Roman"/>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ocNum2nd5"/>
      <w:lvlText w:val="(%5)"/>
      <w:lvlJc w:val="left"/>
      <w:pPr>
        <w:ind w:left="2721" w:hanging="680"/>
      </w:pPr>
      <w:rPr>
        <w:rFonts w:ascii="Times New Roman" w:hAnsi="Times New Roman" w:cs="Times New Roman"/>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ocNum2nd6"/>
      <w:suff w:val="nothing"/>
      <w:lvlText w:val=""/>
      <w:lvlJc w:val="left"/>
      <w:pPr>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ocNum2nd7"/>
      <w:suff w:val="nothing"/>
      <w:lvlText w:val=""/>
      <w:lvlJc w:val="left"/>
      <w:pPr>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ocNum2nd8"/>
      <w:suff w:val="nothing"/>
      <w:lvlText w:val=""/>
      <w:lvlJc w:val="left"/>
      <w:pPr>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ocNum2nd9"/>
      <w:suff w:val="nothing"/>
      <w:lvlText w:val=""/>
      <w:lvlJc w:val="left"/>
      <w:pPr>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72" w15:restartNumberingAfterBreak="0">
    <w:nsid w:val="582C6602"/>
    <w:multiLevelType w:val="singleLevel"/>
    <w:tmpl w:val="D06E86F4"/>
    <w:lvl w:ilvl="0">
      <w:start w:val="1"/>
      <w:numFmt w:val="upperLetter"/>
      <w:pStyle w:val="Alpha2-Abolditalic0"/>
      <w:lvlText w:val="(%1)"/>
      <w:lvlJc w:val="left"/>
      <w:pPr>
        <w:tabs>
          <w:tab w:val="num" w:pos="992"/>
        </w:tabs>
        <w:ind w:left="992" w:hanging="567"/>
      </w:pPr>
      <w:rPr>
        <w:rFonts w:hint="default"/>
      </w:rPr>
    </w:lvl>
  </w:abstractNum>
  <w:abstractNum w:abstractNumId="73"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8E351C1"/>
    <w:multiLevelType w:val="singleLevel"/>
    <w:tmpl w:val="1D0EFCDE"/>
    <w:lvl w:ilvl="0">
      <w:start w:val="1"/>
      <w:numFmt w:val="upperLetter"/>
      <w:pStyle w:val="Alpha3-A0"/>
      <w:lvlText w:val="(%1)"/>
      <w:lvlJc w:val="left"/>
      <w:pPr>
        <w:tabs>
          <w:tab w:val="num" w:pos="1559"/>
        </w:tabs>
        <w:ind w:left="1559" w:hanging="567"/>
      </w:pPr>
      <w:rPr>
        <w:rFonts w:hint="default"/>
      </w:rPr>
    </w:lvl>
  </w:abstractNum>
  <w:abstractNum w:abstractNumId="75"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76" w15:restartNumberingAfterBreak="0">
    <w:nsid w:val="5BBB4E10"/>
    <w:multiLevelType w:val="hybridMultilevel"/>
    <w:tmpl w:val="E1FE8B66"/>
    <w:lvl w:ilvl="0" w:tplc="608AECC6">
      <w:start w:val="1"/>
      <w:numFmt w:val="upperLetter"/>
      <w:pStyle w:val="Alpha5-Abold"/>
      <w:lvlText w:val="(%1)"/>
      <w:lvlJc w:val="left"/>
      <w:pPr>
        <w:tabs>
          <w:tab w:val="num" w:pos="2693"/>
        </w:tabs>
        <w:ind w:left="2693" w:hanging="567"/>
      </w:pPr>
      <w:rPr>
        <w:rFonts w:hint="default"/>
        <w:b/>
        <w:i w:val="0"/>
      </w:rPr>
    </w:lvl>
    <w:lvl w:ilvl="1" w:tplc="04268BEC" w:tentative="1">
      <w:start w:val="1"/>
      <w:numFmt w:val="lowerLetter"/>
      <w:lvlText w:val="%2."/>
      <w:lvlJc w:val="left"/>
      <w:pPr>
        <w:tabs>
          <w:tab w:val="num" w:pos="1440"/>
        </w:tabs>
        <w:ind w:left="1440" w:hanging="360"/>
      </w:pPr>
    </w:lvl>
    <w:lvl w:ilvl="2" w:tplc="6CD0E084" w:tentative="1">
      <w:start w:val="1"/>
      <w:numFmt w:val="lowerRoman"/>
      <w:lvlText w:val="%3."/>
      <w:lvlJc w:val="right"/>
      <w:pPr>
        <w:tabs>
          <w:tab w:val="num" w:pos="2160"/>
        </w:tabs>
        <w:ind w:left="2160" w:hanging="180"/>
      </w:pPr>
    </w:lvl>
    <w:lvl w:ilvl="3" w:tplc="E70A2BEC" w:tentative="1">
      <w:start w:val="1"/>
      <w:numFmt w:val="decimal"/>
      <w:lvlText w:val="%4."/>
      <w:lvlJc w:val="left"/>
      <w:pPr>
        <w:tabs>
          <w:tab w:val="num" w:pos="2880"/>
        </w:tabs>
        <w:ind w:left="2880" w:hanging="360"/>
      </w:pPr>
    </w:lvl>
    <w:lvl w:ilvl="4" w:tplc="632E33CC" w:tentative="1">
      <w:start w:val="1"/>
      <w:numFmt w:val="lowerLetter"/>
      <w:lvlText w:val="%5."/>
      <w:lvlJc w:val="left"/>
      <w:pPr>
        <w:tabs>
          <w:tab w:val="num" w:pos="3600"/>
        </w:tabs>
        <w:ind w:left="3600" w:hanging="360"/>
      </w:pPr>
    </w:lvl>
    <w:lvl w:ilvl="5" w:tplc="A69C2D0C" w:tentative="1">
      <w:start w:val="1"/>
      <w:numFmt w:val="lowerRoman"/>
      <w:lvlText w:val="%6."/>
      <w:lvlJc w:val="right"/>
      <w:pPr>
        <w:tabs>
          <w:tab w:val="num" w:pos="4320"/>
        </w:tabs>
        <w:ind w:left="4320" w:hanging="180"/>
      </w:pPr>
    </w:lvl>
    <w:lvl w:ilvl="6" w:tplc="971806EE" w:tentative="1">
      <w:start w:val="1"/>
      <w:numFmt w:val="decimal"/>
      <w:lvlText w:val="%7."/>
      <w:lvlJc w:val="left"/>
      <w:pPr>
        <w:tabs>
          <w:tab w:val="num" w:pos="5040"/>
        </w:tabs>
        <w:ind w:left="5040" w:hanging="360"/>
      </w:pPr>
    </w:lvl>
    <w:lvl w:ilvl="7" w:tplc="21702DBC" w:tentative="1">
      <w:start w:val="1"/>
      <w:numFmt w:val="lowerLetter"/>
      <w:lvlText w:val="%8."/>
      <w:lvlJc w:val="left"/>
      <w:pPr>
        <w:tabs>
          <w:tab w:val="num" w:pos="5760"/>
        </w:tabs>
        <w:ind w:left="5760" w:hanging="360"/>
      </w:pPr>
    </w:lvl>
    <w:lvl w:ilvl="8" w:tplc="E092CC90" w:tentative="1">
      <w:start w:val="1"/>
      <w:numFmt w:val="lowerRoman"/>
      <w:lvlText w:val="%9."/>
      <w:lvlJc w:val="right"/>
      <w:pPr>
        <w:tabs>
          <w:tab w:val="num" w:pos="6480"/>
        </w:tabs>
        <w:ind w:left="6480" w:hanging="180"/>
      </w:pPr>
    </w:lvl>
  </w:abstractNum>
  <w:abstractNum w:abstractNumId="77"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78"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15:restartNumberingAfterBreak="0">
    <w:nsid w:val="608B7E63"/>
    <w:multiLevelType w:val="singleLevel"/>
    <w:tmpl w:val="1B9E0494"/>
    <w:lvl w:ilvl="0">
      <w:start w:val="1"/>
      <w:numFmt w:val="decimal"/>
      <w:pStyle w:val="Note"/>
      <w:lvlText w:val="(%1)"/>
      <w:lvlJc w:val="left"/>
      <w:pPr>
        <w:tabs>
          <w:tab w:val="num" w:pos="425"/>
        </w:tabs>
        <w:ind w:left="425" w:hanging="425"/>
      </w:pPr>
    </w:lvl>
  </w:abstractNum>
  <w:abstractNum w:abstractNumId="80" w15:restartNumberingAfterBreak="0">
    <w:nsid w:val="61746202"/>
    <w:multiLevelType w:val="hybridMultilevel"/>
    <w:tmpl w:val="70282F64"/>
    <w:lvl w:ilvl="0" w:tplc="FCA035C2">
      <w:start w:val="1"/>
      <w:numFmt w:val="lowerRoman"/>
      <w:pStyle w:val="Roman6-i1"/>
      <w:lvlText w:val="(%1)"/>
      <w:lvlJc w:val="left"/>
      <w:pPr>
        <w:tabs>
          <w:tab w:val="num" w:pos="3260"/>
        </w:tabs>
        <w:ind w:left="3260" w:hanging="567"/>
      </w:pPr>
      <w:rPr>
        <w:rFonts w:hint="default"/>
      </w:rPr>
    </w:lvl>
    <w:lvl w:ilvl="1" w:tplc="BAC477B6" w:tentative="1">
      <w:start w:val="1"/>
      <w:numFmt w:val="lowerLetter"/>
      <w:lvlText w:val="%2."/>
      <w:lvlJc w:val="left"/>
      <w:pPr>
        <w:tabs>
          <w:tab w:val="num" w:pos="1440"/>
        </w:tabs>
        <w:ind w:left="1440" w:hanging="360"/>
      </w:pPr>
    </w:lvl>
    <w:lvl w:ilvl="2" w:tplc="12522FD6" w:tentative="1">
      <w:start w:val="1"/>
      <w:numFmt w:val="lowerRoman"/>
      <w:lvlText w:val="%3."/>
      <w:lvlJc w:val="right"/>
      <w:pPr>
        <w:tabs>
          <w:tab w:val="num" w:pos="2160"/>
        </w:tabs>
        <w:ind w:left="2160" w:hanging="180"/>
      </w:pPr>
    </w:lvl>
    <w:lvl w:ilvl="3" w:tplc="A2041AE6" w:tentative="1">
      <w:start w:val="1"/>
      <w:numFmt w:val="decimal"/>
      <w:lvlText w:val="%4."/>
      <w:lvlJc w:val="left"/>
      <w:pPr>
        <w:tabs>
          <w:tab w:val="num" w:pos="2880"/>
        </w:tabs>
        <w:ind w:left="2880" w:hanging="360"/>
      </w:pPr>
    </w:lvl>
    <w:lvl w:ilvl="4" w:tplc="6C0C6712" w:tentative="1">
      <w:start w:val="1"/>
      <w:numFmt w:val="lowerLetter"/>
      <w:lvlText w:val="%5."/>
      <w:lvlJc w:val="left"/>
      <w:pPr>
        <w:tabs>
          <w:tab w:val="num" w:pos="3600"/>
        </w:tabs>
        <w:ind w:left="3600" w:hanging="360"/>
      </w:pPr>
    </w:lvl>
    <w:lvl w:ilvl="5" w:tplc="73A2A742" w:tentative="1">
      <w:start w:val="1"/>
      <w:numFmt w:val="lowerRoman"/>
      <w:lvlText w:val="%6."/>
      <w:lvlJc w:val="right"/>
      <w:pPr>
        <w:tabs>
          <w:tab w:val="num" w:pos="4320"/>
        </w:tabs>
        <w:ind w:left="4320" w:hanging="180"/>
      </w:pPr>
    </w:lvl>
    <w:lvl w:ilvl="6" w:tplc="F9189F34" w:tentative="1">
      <w:start w:val="1"/>
      <w:numFmt w:val="decimal"/>
      <w:lvlText w:val="%7."/>
      <w:lvlJc w:val="left"/>
      <w:pPr>
        <w:tabs>
          <w:tab w:val="num" w:pos="5040"/>
        </w:tabs>
        <w:ind w:left="5040" w:hanging="360"/>
      </w:pPr>
    </w:lvl>
    <w:lvl w:ilvl="7" w:tplc="07860F6E" w:tentative="1">
      <w:start w:val="1"/>
      <w:numFmt w:val="lowerLetter"/>
      <w:lvlText w:val="%8."/>
      <w:lvlJc w:val="left"/>
      <w:pPr>
        <w:tabs>
          <w:tab w:val="num" w:pos="5760"/>
        </w:tabs>
        <w:ind w:left="5760" w:hanging="360"/>
      </w:pPr>
    </w:lvl>
    <w:lvl w:ilvl="8" w:tplc="5036A296" w:tentative="1">
      <w:start w:val="1"/>
      <w:numFmt w:val="lowerRoman"/>
      <w:lvlText w:val="%9."/>
      <w:lvlJc w:val="right"/>
      <w:pPr>
        <w:tabs>
          <w:tab w:val="num" w:pos="6480"/>
        </w:tabs>
        <w:ind w:left="6480" w:hanging="180"/>
      </w:pPr>
    </w:lvl>
  </w:abstractNum>
  <w:abstractNum w:abstractNumId="81" w15:restartNumberingAfterBreak="0">
    <w:nsid w:val="61913453"/>
    <w:multiLevelType w:val="hybridMultilevel"/>
    <w:tmpl w:val="01EE607E"/>
    <w:lvl w:ilvl="0" w:tplc="0018D528">
      <w:start w:val="1"/>
      <w:numFmt w:val="upperRoman"/>
      <w:pStyle w:val="Roman4-I0"/>
      <w:lvlText w:val="(%1)"/>
      <w:lvlJc w:val="left"/>
      <w:pPr>
        <w:tabs>
          <w:tab w:val="num" w:pos="2126"/>
        </w:tabs>
        <w:ind w:left="2126" w:hanging="567"/>
      </w:pPr>
      <w:rPr>
        <w:rFonts w:hint="default"/>
      </w:rPr>
    </w:lvl>
    <w:lvl w:ilvl="1" w:tplc="F75AC4AA" w:tentative="1">
      <w:start w:val="1"/>
      <w:numFmt w:val="lowerLetter"/>
      <w:lvlText w:val="%2."/>
      <w:lvlJc w:val="left"/>
      <w:pPr>
        <w:tabs>
          <w:tab w:val="num" w:pos="1440"/>
        </w:tabs>
        <w:ind w:left="1440" w:hanging="360"/>
      </w:pPr>
    </w:lvl>
    <w:lvl w:ilvl="2" w:tplc="374A8C98" w:tentative="1">
      <w:start w:val="1"/>
      <w:numFmt w:val="lowerRoman"/>
      <w:lvlText w:val="%3."/>
      <w:lvlJc w:val="right"/>
      <w:pPr>
        <w:tabs>
          <w:tab w:val="num" w:pos="2160"/>
        </w:tabs>
        <w:ind w:left="2160" w:hanging="180"/>
      </w:pPr>
    </w:lvl>
    <w:lvl w:ilvl="3" w:tplc="32BA68C4" w:tentative="1">
      <w:start w:val="1"/>
      <w:numFmt w:val="decimal"/>
      <w:lvlText w:val="%4."/>
      <w:lvlJc w:val="left"/>
      <w:pPr>
        <w:tabs>
          <w:tab w:val="num" w:pos="2880"/>
        </w:tabs>
        <w:ind w:left="2880" w:hanging="360"/>
      </w:pPr>
    </w:lvl>
    <w:lvl w:ilvl="4" w:tplc="B55E6ECA" w:tentative="1">
      <w:start w:val="1"/>
      <w:numFmt w:val="lowerLetter"/>
      <w:lvlText w:val="%5."/>
      <w:lvlJc w:val="left"/>
      <w:pPr>
        <w:tabs>
          <w:tab w:val="num" w:pos="3600"/>
        </w:tabs>
        <w:ind w:left="3600" w:hanging="360"/>
      </w:pPr>
    </w:lvl>
    <w:lvl w:ilvl="5" w:tplc="97CCE274" w:tentative="1">
      <w:start w:val="1"/>
      <w:numFmt w:val="lowerRoman"/>
      <w:lvlText w:val="%6."/>
      <w:lvlJc w:val="right"/>
      <w:pPr>
        <w:tabs>
          <w:tab w:val="num" w:pos="4320"/>
        </w:tabs>
        <w:ind w:left="4320" w:hanging="180"/>
      </w:pPr>
    </w:lvl>
    <w:lvl w:ilvl="6" w:tplc="0B2AAAF6" w:tentative="1">
      <w:start w:val="1"/>
      <w:numFmt w:val="decimal"/>
      <w:lvlText w:val="%7."/>
      <w:lvlJc w:val="left"/>
      <w:pPr>
        <w:tabs>
          <w:tab w:val="num" w:pos="5040"/>
        </w:tabs>
        <w:ind w:left="5040" w:hanging="360"/>
      </w:pPr>
    </w:lvl>
    <w:lvl w:ilvl="7" w:tplc="3F088FF2" w:tentative="1">
      <w:start w:val="1"/>
      <w:numFmt w:val="lowerLetter"/>
      <w:lvlText w:val="%8."/>
      <w:lvlJc w:val="left"/>
      <w:pPr>
        <w:tabs>
          <w:tab w:val="num" w:pos="5760"/>
        </w:tabs>
        <w:ind w:left="5760" w:hanging="360"/>
      </w:pPr>
    </w:lvl>
    <w:lvl w:ilvl="8" w:tplc="E4C015FA" w:tentative="1">
      <w:start w:val="1"/>
      <w:numFmt w:val="lowerRoman"/>
      <w:lvlText w:val="%9."/>
      <w:lvlJc w:val="right"/>
      <w:pPr>
        <w:tabs>
          <w:tab w:val="num" w:pos="6480"/>
        </w:tabs>
        <w:ind w:left="6480" w:hanging="180"/>
      </w:pPr>
    </w:lvl>
  </w:abstractNum>
  <w:abstractNum w:abstractNumId="82"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83" w15:restartNumberingAfterBreak="0">
    <w:nsid w:val="64C47EA1"/>
    <w:multiLevelType w:val="singleLevel"/>
    <w:tmpl w:val="588EC908"/>
    <w:lvl w:ilvl="0">
      <w:start w:val="1"/>
      <w:numFmt w:val="lowerRoman"/>
      <w:pStyle w:val="Tableroman0"/>
      <w:lvlText w:val="(%1)"/>
      <w:lvlJc w:val="left"/>
      <w:pPr>
        <w:tabs>
          <w:tab w:val="num" w:pos="680"/>
        </w:tabs>
        <w:ind w:left="680" w:hanging="680"/>
      </w:pPr>
      <w:rPr>
        <w:rFonts w:ascii="Arial" w:hAnsi="Arial" w:hint="default"/>
        <w:b w:val="0"/>
        <w:i w:val="0"/>
        <w:sz w:val="20"/>
      </w:rPr>
    </w:lvl>
  </w:abstractNum>
  <w:abstractNum w:abstractNumId="84" w15:restartNumberingAfterBreak="0">
    <w:nsid w:val="66841215"/>
    <w:multiLevelType w:val="hybridMultilevel"/>
    <w:tmpl w:val="C93A2CD2"/>
    <w:lvl w:ilvl="0" w:tplc="B32C184A">
      <w:start w:val="1"/>
      <w:numFmt w:val="decimal"/>
      <w:pStyle w:val="Arabic4-10"/>
      <w:lvlText w:val="(%1)"/>
      <w:lvlJc w:val="left"/>
      <w:pPr>
        <w:tabs>
          <w:tab w:val="num" w:pos="2126"/>
        </w:tabs>
        <w:ind w:left="2126" w:hanging="567"/>
      </w:pPr>
      <w:rPr>
        <w:rFonts w:hint="default"/>
      </w:rPr>
    </w:lvl>
    <w:lvl w:ilvl="1" w:tplc="3F783DC6" w:tentative="1">
      <w:start w:val="1"/>
      <w:numFmt w:val="lowerLetter"/>
      <w:lvlText w:val="%2."/>
      <w:lvlJc w:val="left"/>
      <w:pPr>
        <w:tabs>
          <w:tab w:val="num" w:pos="1440"/>
        </w:tabs>
        <w:ind w:left="1440" w:hanging="360"/>
      </w:pPr>
    </w:lvl>
    <w:lvl w:ilvl="2" w:tplc="458C8FAE" w:tentative="1">
      <w:start w:val="1"/>
      <w:numFmt w:val="lowerRoman"/>
      <w:lvlText w:val="%3."/>
      <w:lvlJc w:val="right"/>
      <w:pPr>
        <w:tabs>
          <w:tab w:val="num" w:pos="2160"/>
        </w:tabs>
        <w:ind w:left="2160" w:hanging="180"/>
      </w:pPr>
    </w:lvl>
    <w:lvl w:ilvl="3" w:tplc="78803A8C" w:tentative="1">
      <w:start w:val="1"/>
      <w:numFmt w:val="decimal"/>
      <w:lvlText w:val="%4."/>
      <w:lvlJc w:val="left"/>
      <w:pPr>
        <w:tabs>
          <w:tab w:val="num" w:pos="2880"/>
        </w:tabs>
        <w:ind w:left="2880" w:hanging="360"/>
      </w:pPr>
    </w:lvl>
    <w:lvl w:ilvl="4" w:tplc="6B58817C" w:tentative="1">
      <w:start w:val="1"/>
      <w:numFmt w:val="lowerLetter"/>
      <w:lvlText w:val="%5."/>
      <w:lvlJc w:val="left"/>
      <w:pPr>
        <w:tabs>
          <w:tab w:val="num" w:pos="3600"/>
        </w:tabs>
        <w:ind w:left="3600" w:hanging="360"/>
      </w:pPr>
    </w:lvl>
    <w:lvl w:ilvl="5" w:tplc="DE88B1EE" w:tentative="1">
      <w:start w:val="1"/>
      <w:numFmt w:val="lowerRoman"/>
      <w:lvlText w:val="%6."/>
      <w:lvlJc w:val="right"/>
      <w:pPr>
        <w:tabs>
          <w:tab w:val="num" w:pos="4320"/>
        </w:tabs>
        <w:ind w:left="4320" w:hanging="180"/>
      </w:pPr>
    </w:lvl>
    <w:lvl w:ilvl="6" w:tplc="8ACE6F32" w:tentative="1">
      <w:start w:val="1"/>
      <w:numFmt w:val="decimal"/>
      <w:lvlText w:val="%7."/>
      <w:lvlJc w:val="left"/>
      <w:pPr>
        <w:tabs>
          <w:tab w:val="num" w:pos="5040"/>
        </w:tabs>
        <w:ind w:left="5040" w:hanging="360"/>
      </w:pPr>
    </w:lvl>
    <w:lvl w:ilvl="7" w:tplc="5B205A4E" w:tentative="1">
      <w:start w:val="1"/>
      <w:numFmt w:val="lowerLetter"/>
      <w:lvlText w:val="%8."/>
      <w:lvlJc w:val="left"/>
      <w:pPr>
        <w:tabs>
          <w:tab w:val="num" w:pos="5760"/>
        </w:tabs>
        <w:ind w:left="5760" w:hanging="360"/>
      </w:pPr>
    </w:lvl>
    <w:lvl w:ilvl="8" w:tplc="B51EE2D6" w:tentative="1">
      <w:start w:val="1"/>
      <w:numFmt w:val="lowerRoman"/>
      <w:lvlText w:val="%9."/>
      <w:lvlJc w:val="right"/>
      <w:pPr>
        <w:tabs>
          <w:tab w:val="num" w:pos="6480"/>
        </w:tabs>
        <w:ind w:left="6480" w:hanging="180"/>
      </w:pPr>
    </w:lvl>
  </w:abstractNum>
  <w:abstractNum w:abstractNumId="85" w15:restartNumberingAfterBreak="0">
    <w:nsid w:val="69EF4378"/>
    <w:multiLevelType w:val="hybridMultilevel"/>
    <w:tmpl w:val="2F5ADFA4"/>
    <w:lvl w:ilvl="0" w:tplc="B426824E">
      <w:start w:val="1"/>
      <w:numFmt w:val="upperLetter"/>
      <w:pStyle w:val="Alpha4-A"/>
      <w:lvlText w:val="(%1)"/>
      <w:lvlJc w:val="left"/>
      <w:pPr>
        <w:tabs>
          <w:tab w:val="num" w:pos="2126"/>
        </w:tabs>
        <w:ind w:left="2126" w:hanging="567"/>
      </w:pPr>
      <w:rPr>
        <w:rFonts w:hint="default"/>
      </w:rPr>
    </w:lvl>
    <w:lvl w:ilvl="1" w:tplc="92D6997E" w:tentative="1">
      <w:start w:val="1"/>
      <w:numFmt w:val="lowerLetter"/>
      <w:lvlText w:val="%2."/>
      <w:lvlJc w:val="left"/>
      <w:pPr>
        <w:tabs>
          <w:tab w:val="num" w:pos="1440"/>
        </w:tabs>
        <w:ind w:left="1440" w:hanging="360"/>
      </w:pPr>
    </w:lvl>
    <w:lvl w:ilvl="2" w:tplc="F01E6B06" w:tentative="1">
      <w:start w:val="1"/>
      <w:numFmt w:val="lowerRoman"/>
      <w:lvlText w:val="%3."/>
      <w:lvlJc w:val="right"/>
      <w:pPr>
        <w:tabs>
          <w:tab w:val="num" w:pos="2160"/>
        </w:tabs>
        <w:ind w:left="2160" w:hanging="180"/>
      </w:pPr>
    </w:lvl>
    <w:lvl w:ilvl="3" w:tplc="616624F8" w:tentative="1">
      <w:start w:val="1"/>
      <w:numFmt w:val="decimal"/>
      <w:lvlText w:val="%4."/>
      <w:lvlJc w:val="left"/>
      <w:pPr>
        <w:tabs>
          <w:tab w:val="num" w:pos="2880"/>
        </w:tabs>
        <w:ind w:left="2880" w:hanging="360"/>
      </w:pPr>
    </w:lvl>
    <w:lvl w:ilvl="4" w:tplc="AF48DC8E" w:tentative="1">
      <w:start w:val="1"/>
      <w:numFmt w:val="lowerLetter"/>
      <w:lvlText w:val="%5."/>
      <w:lvlJc w:val="left"/>
      <w:pPr>
        <w:tabs>
          <w:tab w:val="num" w:pos="3600"/>
        </w:tabs>
        <w:ind w:left="3600" w:hanging="360"/>
      </w:pPr>
    </w:lvl>
    <w:lvl w:ilvl="5" w:tplc="B74677C0" w:tentative="1">
      <w:start w:val="1"/>
      <w:numFmt w:val="lowerRoman"/>
      <w:lvlText w:val="%6."/>
      <w:lvlJc w:val="right"/>
      <w:pPr>
        <w:tabs>
          <w:tab w:val="num" w:pos="4320"/>
        </w:tabs>
        <w:ind w:left="4320" w:hanging="180"/>
      </w:pPr>
    </w:lvl>
    <w:lvl w:ilvl="6" w:tplc="6562BFF8" w:tentative="1">
      <w:start w:val="1"/>
      <w:numFmt w:val="decimal"/>
      <w:lvlText w:val="%7."/>
      <w:lvlJc w:val="left"/>
      <w:pPr>
        <w:tabs>
          <w:tab w:val="num" w:pos="5040"/>
        </w:tabs>
        <w:ind w:left="5040" w:hanging="360"/>
      </w:pPr>
    </w:lvl>
    <w:lvl w:ilvl="7" w:tplc="2580F7AC" w:tentative="1">
      <w:start w:val="1"/>
      <w:numFmt w:val="lowerLetter"/>
      <w:lvlText w:val="%8."/>
      <w:lvlJc w:val="left"/>
      <w:pPr>
        <w:tabs>
          <w:tab w:val="num" w:pos="5760"/>
        </w:tabs>
        <w:ind w:left="5760" w:hanging="360"/>
      </w:pPr>
    </w:lvl>
    <w:lvl w:ilvl="8" w:tplc="06041342" w:tentative="1">
      <w:start w:val="1"/>
      <w:numFmt w:val="lowerRoman"/>
      <w:lvlText w:val="%9."/>
      <w:lvlJc w:val="right"/>
      <w:pPr>
        <w:tabs>
          <w:tab w:val="num" w:pos="6480"/>
        </w:tabs>
        <w:ind w:left="6480" w:hanging="180"/>
      </w:pPr>
    </w:lvl>
  </w:abstractNum>
  <w:abstractNum w:abstractNumId="86"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7"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88"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6C1C448F"/>
    <w:multiLevelType w:val="singleLevel"/>
    <w:tmpl w:val="474A6D54"/>
    <w:lvl w:ilvl="0">
      <w:start w:val="1"/>
      <w:numFmt w:val="decimal"/>
      <w:pStyle w:val="CellNumber"/>
      <w:lvlText w:val="%1"/>
      <w:lvlJc w:val="left"/>
      <w:pPr>
        <w:tabs>
          <w:tab w:val="num" w:pos="425"/>
        </w:tabs>
        <w:ind w:left="425" w:hanging="425"/>
      </w:pPr>
    </w:lvl>
  </w:abstractNum>
  <w:abstractNum w:abstractNumId="91"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92" w15:restartNumberingAfterBreak="0">
    <w:nsid w:val="6F9E5C60"/>
    <w:multiLevelType w:val="singleLevel"/>
    <w:tmpl w:val="FC5C03D6"/>
    <w:lvl w:ilvl="0">
      <w:start w:val="1"/>
      <w:numFmt w:val="upperLetter"/>
      <w:pStyle w:val="Alpha1G-Aitalic"/>
      <w:lvlText w:val="(%1)"/>
      <w:lvlJc w:val="left"/>
      <w:pPr>
        <w:tabs>
          <w:tab w:val="num" w:pos="425"/>
        </w:tabs>
        <w:ind w:left="425" w:hanging="425"/>
      </w:pPr>
      <w:rPr>
        <w:rFonts w:hint="default"/>
      </w:rPr>
    </w:lvl>
  </w:abstractNum>
  <w:abstractNum w:abstractNumId="93"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94" w15:restartNumberingAfterBreak="0">
    <w:nsid w:val="71911479"/>
    <w:multiLevelType w:val="hybridMultilevel"/>
    <w:tmpl w:val="0F6C12BA"/>
    <w:lvl w:ilvl="0" w:tplc="00FC1C84">
      <w:start w:val="1"/>
      <w:numFmt w:val="upperLetter"/>
      <w:pStyle w:val="Alpha4-Aitalic"/>
      <w:lvlText w:val="(%1)"/>
      <w:lvlJc w:val="left"/>
      <w:pPr>
        <w:tabs>
          <w:tab w:val="num" w:pos="2126"/>
        </w:tabs>
        <w:ind w:left="2126" w:hanging="567"/>
      </w:pPr>
      <w:rPr>
        <w:rFonts w:hint="default"/>
        <w:b w:val="0"/>
        <w:i/>
      </w:rPr>
    </w:lvl>
    <w:lvl w:ilvl="1" w:tplc="4ACCEE08" w:tentative="1">
      <w:start w:val="1"/>
      <w:numFmt w:val="lowerLetter"/>
      <w:lvlText w:val="%2."/>
      <w:lvlJc w:val="left"/>
      <w:pPr>
        <w:tabs>
          <w:tab w:val="num" w:pos="1440"/>
        </w:tabs>
        <w:ind w:left="1440" w:hanging="360"/>
      </w:pPr>
    </w:lvl>
    <w:lvl w:ilvl="2" w:tplc="642AF714" w:tentative="1">
      <w:start w:val="1"/>
      <w:numFmt w:val="lowerRoman"/>
      <w:lvlText w:val="%3."/>
      <w:lvlJc w:val="right"/>
      <w:pPr>
        <w:tabs>
          <w:tab w:val="num" w:pos="2160"/>
        </w:tabs>
        <w:ind w:left="2160" w:hanging="180"/>
      </w:pPr>
    </w:lvl>
    <w:lvl w:ilvl="3" w:tplc="411C2404" w:tentative="1">
      <w:start w:val="1"/>
      <w:numFmt w:val="decimal"/>
      <w:lvlText w:val="%4."/>
      <w:lvlJc w:val="left"/>
      <w:pPr>
        <w:tabs>
          <w:tab w:val="num" w:pos="2880"/>
        </w:tabs>
        <w:ind w:left="2880" w:hanging="360"/>
      </w:pPr>
    </w:lvl>
    <w:lvl w:ilvl="4" w:tplc="01103E88" w:tentative="1">
      <w:start w:val="1"/>
      <w:numFmt w:val="lowerLetter"/>
      <w:lvlText w:val="%5."/>
      <w:lvlJc w:val="left"/>
      <w:pPr>
        <w:tabs>
          <w:tab w:val="num" w:pos="3600"/>
        </w:tabs>
        <w:ind w:left="3600" w:hanging="360"/>
      </w:pPr>
    </w:lvl>
    <w:lvl w:ilvl="5" w:tplc="3764886E" w:tentative="1">
      <w:start w:val="1"/>
      <w:numFmt w:val="lowerRoman"/>
      <w:lvlText w:val="%6."/>
      <w:lvlJc w:val="right"/>
      <w:pPr>
        <w:tabs>
          <w:tab w:val="num" w:pos="4320"/>
        </w:tabs>
        <w:ind w:left="4320" w:hanging="180"/>
      </w:pPr>
    </w:lvl>
    <w:lvl w:ilvl="6" w:tplc="8E248AFC" w:tentative="1">
      <w:start w:val="1"/>
      <w:numFmt w:val="decimal"/>
      <w:lvlText w:val="%7."/>
      <w:lvlJc w:val="left"/>
      <w:pPr>
        <w:tabs>
          <w:tab w:val="num" w:pos="5040"/>
        </w:tabs>
        <w:ind w:left="5040" w:hanging="360"/>
      </w:pPr>
    </w:lvl>
    <w:lvl w:ilvl="7" w:tplc="50BA40BA" w:tentative="1">
      <w:start w:val="1"/>
      <w:numFmt w:val="lowerLetter"/>
      <w:lvlText w:val="%8."/>
      <w:lvlJc w:val="left"/>
      <w:pPr>
        <w:tabs>
          <w:tab w:val="num" w:pos="5760"/>
        </w:tabs>
        <w:ind w:left="5760" w:hanging="360"/>
      </w:pPr>
    </w:lvl>
    <w:lvl w:ilvl="8" w:tplc="79808E28" w:tentative="1">
      <w:start w:val="1"/>
      <w:numFmt w:val="lowerRoman"/>
      <w:lvlText w:val="%9."/>
      <w:lvlJc w:val="right"/>
      <w:pPr>
        <w:tabs>
          <w:tab w:val="num" w:pos="6480"/>
        </w:tabs>
        <w:ind w:left="6480" w:hanging="180"/>
      </w:pPr>
    </w:lvl>
  </w:abstractNum>
  <w:abstractNum w:abstractNumId="95" w15:restartNumberingAfterBreak="0">
    <w:nsid w:val="72904889"/>
    <w:multiLevelType w:val="hybridMultilevel"/>
    <w:tmpl w:val="EEB677B2"/>
    <w:lvl w:ilvl="0" w:tplc="8864E138">
      <w:start w:val="1"/>
      <w:numFmt w:val="decimal"/>
      <w:pStyle w:val="Arabic3-10"/>
      <w:lvlText w:val="%1."/>
      <w:lvlJc w:val="left"/>
      <w:pPr>
        <w:tabs>
          <w:tab w:val="num" w:pos="1559"/>
        </w:tabs>
        <w:ind w:left="1559" w:hanging="567"/>
      </w:pPr>
      <w:rPr>
        <w:rFonts w:hint="default"/>
      </w:rPr>
    </w:lvl>
    <w:lvl w:ilvl="1" w:tplc="DEACEBA2" w:tentative="1">
      <w:start w:val="1"/>
      <w:numFmt w:val="lowerLetter"/>
      <w:lvlText w:val="%2."/>
      <w:lvlJc w:val="left"/>
      <w:pPr>
        <w:tabs>
          <w:tab w:val="num" w:pos="1440"/>
        </w:tabs>
        <w:ind w:left="1440" w:hanging="360"/>
      </w:pPr>
    </w:lvl>
    <w:lvl w:ilvl="2" w:tplc="4C7CC8FE" w:tentative="1">
      <w:start w:val="1"/>
      <w:numFmt w:val="lowerRoman"/>
      <w:lvlText w:val="%3."/>
      <w:lvlJc w:val="right"/>
      <w:pPr>
        <w:tabs>
          <w:tab w:val="num" w:pos="2160"/>
        </w:tabs>
        <w:ind w:left="2160" w:hanging="180"/>
      </w:pPr>
    </w:lvl>
    <w:lvl w:ilvl="3" w:tplc="35601F0A" w:tentative="1">
      <w:start w:val="1"/>
      <w:numFmt w:val="decimal"/>
      <w:lvlText w:val="%4."/>
      <w:lvlJc w:val="left"/>
      <w:pPr>
        <w:tabs>
          <w:tab w:val="num" w:pos="2880"/>
        </w:tabs>
        <w:ind w:left="2880" w:hanging="360"/>
      </w:pPr>
    </w:lvl>
    <w:lvl w:ilvl="4" w:tplc="4C42FDD4" w:tentative="1">
      <w:start w:val="1"/>
      <w:numFmt w:val="lowerLetter"/>
      <w:lvlText w:val="%5."/>
      <w:lvlJc w:val="left"/>
      <w:pPr>
        <w:tabs>
          <w:tab w:val="num" w:pos="3600"/>
        </w:tabs>
        <w:ind w:left="3600" w:hanging="360"/>
      </w:pPr>
    </w:lvl>
    <w:lvl w:ilvl="5" w:tplc="316ED21C" w:tentative="1">
      <w:start w:val="1"/>
      <w:numFmt w:val="lowerRoman"/>
      <w:lvlText w:val="%6."/>
      <w:lvlJc w:val="right"/>
      <w:pPr>
        <w:tabs>
          <w:tab w:val="num" w:pos="4320"/>
        </w:tabs>
        <w:ind w:left="4320" w:hanging="180"/>
      </w:pPr>
    </w:lvl>
    <w:lvl w:ilvl="6" w:tplc="326254CC" w:tentative="1">
      <w:start w:val="1"/>
      <w:numFmt w:val="decimal"/>
      <w:lvlText w:val="%7."/>
      <w:lvlJc w:val="left"/>
      <w:pPr>
        <w:tabs>
          <w:tab w:val="num" w:pos="5040"/>
        </w:tabs>
        <w:ind w:left="5040" w:hanging="360"/>
      </w:pPr>
    </w:lvl>
    <w:lvl w:ilvl="7" w:tplc="B0E248E8" w:tentative="1">
      <w:start w:val="1"/>
      <w:numFmt w:val="lowerLetter"/>
      <w:lvlText w:val="%8."/>
      <w:lvlJc w:val="left"/>
      <w:pPr>
        <w:tabs>
          <w:tab w:val="num" w:pos="5760"/>
        </w:tabs>
        <w:ind w:left="5760" w:hanging="360"/>
      </w:pPr>
    </w:lvl>
    <w:lvl w:ilvl="8" w:tplc="5D32C14E" w:tentative="1">
      <w:start w:val="1"/>
      <w:numFmt w:val="lowerRoman"/>
      <w:lvlText w:val="%9."/>
      <w:lvlJc w:val="right"/>
      <w:pPr>
        <w:tabs>
          <w:tab w:val="num" w:pos="6480"/>
        </w:tabs>
        <w:ind w:left="6480" w:hanging="180"/>
      </w:pPr>
    </w:lvl>
  </w:abstractNum>
  <w:abstractNum w:abstractNumId="96"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97" w15:restartNumberingAfterBreak="0">
    <w:nsid w:val="7470420D"/>
    <w:multiLevelType w:val="singleLevel"/>
    <w:tmpl w:val="10CA9982"/>
    <w:lvl w:ilvl="0">
      <w:start w:val="1"/>
      <w:numFmt w:val="lowerLetter"/>
      <w:pStyle w:val="Alpha2aitalicnum"/>
      <w:lvlText w:val="(%1)"/>
      <w:lvlJc w:val="left"/>
      <w:pPr>
        <w:tabs>
          <w:tab w:val="num" w:pos="992"/>
        </w:tabs>
        <w:ind w:left="992" w:hanging="567"/>
      </w:pPr>
      <w:rPr>
        <w:rFonts w:hint="default"/>
        <w:b w:val="0"/>
        <w:i/>
      </w:rPr>
    </w:lvl>
  </w:abstractNum>
  <w:abstractNum w:abstractNumId="98" w15:restartNumberingAfterBreak="0">
    <w:nsid w:val="77280355"/>
    <w:multiLevelType w:val="hybridMultilevel"/>
    <w:tmpl w:val="F948FE22"/>
    <w:lvl w:ilvl="0" w:tplc="841E10E8">
      <w:start w:val="1"/>
      <w:numFmt w:val="upperRoman"/>
      <w:pStyle w:val="Roman5-I1"/>
      <w:lvlText w:val="%1"/>
      <w:lvlJc w:val="left"/>
      <w:pPr>
        <w:tabs>
          <w:tab w:val="num" w:pos="2693"/>
        </w:tabs>
        <w:ind w:left="2693" w:hanging="567"/>
      </w:pPr>
      <w:rPr>
        <w:rFonts w:hint="default"/>
      </w:rPr>
    </w:lvl>
    <w:lvl w:ilvl="1" w:tplc="D5C8F8C0" w:tentative="1">
      <w:start w:val="1"/>
      <w:numFmt w:val="lowerLetter"/>
      <w:lvlText w:val="%2."/>
      <w:lvlJc w:val="left"/>
      <w:pPr>
        <w:tabs>
          <w:tab w:val="num" w:pos="1440"/>
        </w:tabs>
        <w:ind w:left="1440" w:hanging="360"/>
      </w:pPr>
    </w:lvl>
    <w:lvl w:ilvl="2" w:tplc="7F28A80A" w:tentative="1">
      <w:start w:val="1"/>
      <w:numFmt w:val="lowerRoman"/>
      <w:lvlText w:val="%3."/>
      <w:lvlJc w:val="right"/>
      <w:pPr>
        <w:tabs>
          <w:tab w:val="num" w:pos="2160"/>
        </w:tabs>
        <w:ind w:left="2160" w:hanging="180"/>
      </w:pPr>
    </w:lvl>
    <w:lvl w:ilvl="3" w:tplc="1E4A7F76" w:tentative="1">
      <w:start w:val="1"/>
      <w:numFmt w:val="decimal"/>
      <w:lvlText w:val="%4."/>
      <w:lvlJc w:val="left"/>
      <w:pPr>
        <w:tabs>
          <w:tab w:val="num" w:pos="2880"/>
        </w:tabs>
        <w:ind w:left="2880" w:hanging="360"/>
      </w:pPr>
    </w:lvl>
    <w:lvl w:ilvl="4" w:tplc="768AF0D2" w:tentative="1">
      <w:start w:val="1"/>
      <w:numFmt w:val="lowerLetter"/>
      <w:lvlText w:val="%5."/>
      <w:lvlJc w:val="left"/>
      <w:pPr>
        <w:tabs>
          <w:tab w:val="num" w:pos="3600"/>
        </w:tabs>
        <w:ind w:left="3600" w:hanging="360"/>
      </w:pPr>
    </w:lvl>
    <w:lvl w:ilvl="5" w:tplc="4BF208AA" w:tentative="1">
      <w:start w:val="1"/>
      <w:numFmt w:val="lowerRoman"/>
      <w:lvlText w:val="%6."/>
      <w:lvlJc w:val="right"/>
      <w:pPr>
        <w:tabs>
          <w:tab w:val="num" w:pos="4320"/>
        </w:tabs>
        <w:ind w:left="4320" w:hanging="180"/>
      </w:pPr>
    </w:lvl>
    <w:lvl w:ilvl="6" w:tplc="D6482C72" w:tentative="1">
      <w:start w:val="1"/>
      <w:numFmt w:val="decimal"/>
      <w:lvlText w:val="%7."/>
      <w:lvlJc w:val="left"/>
      <w:pPr>
        <w:tabs>
          <w:tab w:val="num" w:pos="5040"/>
        </w:tabs>
        <w:ind w:left="5040" w:hanging="360"/>
      </w:pPr>
    </w:lvl>
    <w:lvl w:ilvl="7" w:tplc="85629928" w:tentative="1">
      <w:start w:val="1"/>
      <w:numFmt w:val="lowerLetter"/>
      <w:lvlText w:val="%8."/>
      <w:lvlJc w:val="left"/>
      <w:pPr>
        <w:tabs>
          <w:tab w:val="num" w:pos="5760"/>
        </w:tabs>
        <w:ind w:left="5760" w:hanging="360"/>
      </w:pPr>
    </w:lvl>
    <w:lvl w:ilvl="8" w:tplc="28D87130" w:tentative="1">
      <w:start w:val="1"/>
      <w:numFmt w:val="lowerRoman"/>
      <w:lvlText w:val="%9."/>
      <w:lvlJc w:val="right"/>
      <w:pPr>
        <w:tabs>
          <w:tab w:val="num" w:pos="6480"/>
        </w:tabs>
        <w:ind w:left="6480" w:hanging="180"/>
      </w:pPr>
    </w:lvl>
  </w:abstractNum>
  <w:abstractNum w:abstractNumId="99" w15:restartNumberingAfterBreak="0">
    <w:nsid w:val="778275B5"/>
    <w:multiLevelType w:val="hybridMultilevel"/>
    <w:tmpl w:val="06122BD2"/>
    <w:lvl w:ilvl="0" w:tplc="7876D656">
      <w:start w:val="1"/>
      <w:numFmt w:val="lowerRoman"/>
      <w:pStyle w:val="Roman4-i1"/>
      <w:lvlText w:val="(%1)"/>
      <w:lvlJc w:val="left"/>
      <w:pPr>
        <w:tabs>
          <w:tab w:val="num" w:pos="2126"/>
        </w:tabs>
        <w:ind w:left="2126" w:hanging="567"/>
      </w:pPr>
      <w:rPr>
        <w:rFonts w:hint="default"/>
      </w:rPr>
    </w:lvl>
    <w:lvl w:ilvl="1" w:tplc="19482FA8" w:tentative="1">
      <w:start w:val="1"/>
      <w:numFmt w:val="lowerLetter"/>
      <w:lvlText w:val="%2."/>
      <w:lvlJc w:val="left"/>
      <w:pPr>
        <w:tabs>
          <w:tab w:val="num" w:pos="1440"/>
        </w:tabs>
        <w:ind w:left="1440" w:hanging="360"/>
      </w:pPr>
    </w:lvl>
    <w:lvl w:ilvl="2" w:tplc="A59A809C" w:tentative="1">
      <w:start w:val="1"/>
      <w:numFmt w:val="lowerRoman"/>
      <w:lvlText w:val="%3."/>
      <w:lvlJc w:val="right"/>
      <w:pPr>
        <w:tabs>
          <w:tab w:val="num" w:pos="2160"/>
        </w:tabs>
        <w:ind w:left="2160" w:hanging="180"/>
      </w:pPr>
    </w:lvl>
    <w:lvl w:ilvl="3" w:tplc="6570EF88" w:tentative="1">
      <w:start w:val="1"/>
      <w:numFmt w:val="decimal"/>
      <w:lvlText w:val="%4."/>
      <w:lvlJc w:val="left"/>
      <w:pPr>
        <w:tabs>
          <w:tab w:val="num" w:pos="2880"/>
        </w:tabs>
        <w:ind w:left="2880" w:hanging="360"/>
      </w:pPr>
    </w:lvl>
    <w:lvl w:ilvl="4" w:tplc="B7C2350E" w:tentative="1">
      <w:start w:val="1"/>
      <w:numFmt w:val="lowerLetter"/>
      <w:lvlText w:val="%5."/>
      <w:lvlJc w:val="left"/>
      <w:pPr>
        <w:tabs>
          <w:tab w:val="num" w:pos="3600"/>
        </w:tabs>
        <w:ind w:left="3600" w:hanging="360"/>
      </w:pPr>
    </w:lvl>
    <w:lvl w:ilvl="5" w:tplc="E03AB8BA" w:tentative="1">
      <w:start w:val="1"/>
      <w:numFmt w:val="lowerRoman"/>
      <w:lvlText w:val="%6."/>
      <w:lvlJc w:val="right"/>
      <w:pPr>
        <w:tabs>
          <w:tab w:val="num" w:pos="4320"/>
        </w:tabs>
        <w:ind w:left="4320" w:hanging="180"/>
      </w:pPr>
    </w:lvl>
    <w:lvl w:ilvl="6" w:tplc="6948713E" w:tentative="1">
      <w:start w:val="1"/>
      <w:numFmt w:val="decimal"/>
      <w:lvlText w:val="%7."/>
      <w:lvlJc w:val="left"/>
      <w:pPr>
        <w:tabs>
          <w:tab w:val="num" w:pos="5040"/>
        </w:tabs>
        <w:ind w:left="5040" w:hanging="360"/>
      </w:pPr>
    </w:lvl>
    <w:lvl w:ilvl="7" w:tplc="EA1CC0B8" w:tentative="1">
      <w:start w:val="1"/>
      <w:numFmt w:val="lowerLetter"/>
      <w:lvlText w:val="%8."/>
      <w:lvlJc w:val="left"/>
      <w:pPr>
        <w:tabs>
          <w:tab w:val="num" w:pos="5760"/>
        </w:tabs>
        <w:ind w:left="5760" w:hanging="360"/>
      </w:pPr>
    </w:lvl>
    <w:lvl w:ilvl="8" w:tplc="DC3A1E10" w:tentative="1">
      <w:start w:val="1"/>
      <w:numFmt w:val="lowerRoman"/>
      <w:lvlText w:val="%9."/>
      <w:lvlJc w:val="right"/>
      <w:pPr>
        <w:tabs>
          <w:tab w:val="num" w:pos="6480"/>
        </w:tabs>
        <w:ind w:left="6480" w:hanging="180"/>
      </w:pPr>
    </w:lvl>
  </w:abstractNum>
  <w:abstractNum w:abstractNumId="100"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101"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15:restartNumberingAfterBreak="0">
    <w:nsid w:val="7F0955DC"/>
    <w:multiLevelType w:val="hybridMultilevel"/>
    <w:tmpl w:val="F0324C8C"/>
    <w:lvl w:ilvl="0" w:tplc="CCA6B21E">
      <w:start w:val="1"/>
      <w:numFmt w:val="lowerLetter"/>
      <w:pStyle w:val="Alpha4-a0"/>
      <w:lvlText w:val="(%1)"/>
      <w:lvlJc w:val="left"/>
      <w:pPr>
        <w:tabs>
          <w:tab w:val="num" w:pos="2126"/>
        </w:tabs>
        <w:ind w:left="2126" w:hanging="567"/>
      </w:pPr>
      <w:rPr>
        <w:rFonts w:hint="default"/>
      </w:rPr>
    </w:lvl>
    <w:lvl w:ilvl="1" w:tplc="D3DAE93E" w:tentative="1">
      <w:start w:val="1"/>
      <w:numFmt w:val="lowerLetter"/>
      <w:lvlText w:val="%2."/>
      <w:lvlJc w:val="left"/>
      <w:pPr>
        <w:tabs>
          <w:tab w:val="num" w:pos="1440"/>
        </w:tabs>
        <w:ind w:left="1440" w:hanging="360"/>
      </w:pPr>
    </w:lvl>
    <w:lvl w:ilvl="2" w:tplc="700AADB0" w:tentative="1">
      <w:start w:val="1"/>
      <w:numFmt w:val="lowerRoman"/>
      <w:lvlText w:val="%3."/>
      <w:lvlJc w:val="right"/>
      <w:pPr>
        <w:tabs>
          <w:tab w:val="num" w:pos="2160"/>
        </w:tabs>
        <w:ind w:left="2160" w:hanging="180"/>
      </w:pPr>
    </w:lvl>
    <w:lvl w:ilvl="3" w:tplc="B33EE0BC" w:tentative="1">
      <w:start w:val="1"/>
      <w:numFmt w:val="decimal"/>
      <w:lvlText w:val="%4."/>
      <w:lvlJc w:val="left"/>
      <w:pPr>
        <w:tabs>
          <w:tab w:val="num" w:pos="2880"/>
        </w:tabs>
        <w:ind w:left="2880" w:hanging="360"/>
      </w:pPr>
    </w:lvl>
    <w:lvl w:ilvl="4" w:tplc="4C0856A4" w:tentative="1">
      <w:start w:val="1"/>
      <w:numFmt w:val="lowerLetter"/>
      <w:lvlText w:val="%5."/>
      <w:lvlJc w:val="left"/>
      <w:pPr>
        <w:tabs>
          <w:tab w:val="num" w:pos="3600"/>
        </w:tabs>
        <w:ind w:left="3600" w:hanging="360"/>
      </w:pPr>
    </w:lvl>
    <w:lvl w:ilvl="5" w:tplc="4470CB68" w:tentative="1">
      <w:start w:val="1"/>
      <w:numFmt w:val="lowerRoman"/>
      <w:lvlText w:val="%6."/>
      <w:lvlJc w:val="right"/>
      <w:pPr>
        <w:tabs>
          <w:tab w:val="num" w:pos="4320"/>
        </w:tabs>
        <w:ind w:left="4320" w:hanging="180"/>
      </w:pPr>
    </w:lvl>
    <w:lvl w:ilvl="6" w:tplc="070A8A46" w:tentative="1">
      <w:start w:val="1"/>
      <w:numFmt w:val="decimal"/>
      <w:lvlText w:val="%7."/>
      <w:lvlJc w:val="left"/>
      <w:pPr>
        <w:tabs>
          <w:tab w:val="num" w:pos="5040"/>
        </w:tabs>
        <w:ind w:left="5040" w:hanging="360"/>
      </w:pPr>
    </w:lvl>
    <w:lvl w:ilvl="7" w:tplc="14208B98" w:tentative="1">
      <w:start w:val="1"/>
      <w:numFmt w:val="lowerLetter"/>
      <w:lvlText w:val="%8."/>
      <w:lvlJc w:val="left"/>
      <w:pPr>
        <w:tabs>
          <w:tab w:val="num" w:pos="5760"/>
        </w:tabs>
        <w:ind w:left="5760" w:hanging="360"/>
      </w:pPr>
    </w:lvl>
    <w:lvl w:ilvl="8" w:tplc="EEBEA882" w:tentative="1">
      <w:start w:val="1"/>
      <w:numFmt w:val="lowerRoman"/>
      <w:lvlText w:val="%9."/>
      <w:lvlJc w:val="right"/>
      <w:pPr>
        <w:tabs>
          <w:tab w:val="num" w:pos="6480"/>
        </w:tabs>
        <w:ind w:left="6480" w:hanging="180"/>
      </w:pPr>
    </w:lvl>
  </w:abstractNum>
  <w:num w:numId="1" w16cid:durableId="673845023">
    <w:abstractNumId w:val="64"/>
  </w:num>
  <w:num w:numId="2" w16cid:durableId="307705022">
    <w:abstractNumId w:val="93"/>
  </w:num>
  <w:num w:numId="3" w16cid:durableId="796798198">
    <w:abstractNumId w:val="42"/>
  </w:num>
  <w:num w:numId="4" w16cid:durableId="905335537">
    <w:abstractNumId w:val="18"/>
  </w:num>
  <w:num w:numId="5" w16cid:durableId="472720717">
    <w:abstractNumId w:val="62"/>
  </w:num>
  <w:num w:numId="6" w16cid:durableId="1113592217">
    <w:abstractNumId w:val="45"/>
  </w:num>
  <w:num w:numId="7" w16cid:durableId="2004041471">
    <w:abstractNumId w:val="19"/>
  </w:num>
  <w:num w:numId="8" w16cid:durableId="1221597548">
    <w:abstractNumId w:val="41"/>
  </w:num>
  <w:num w:numId="9" w16cid:durableId="668601858">
    <w:abstractNumId w:val="29"/>
  </w:num>
  <w:num w:numId="10" w16cid:durableId="922376531">
    <w:abstractNumId w:val="73"/>
  </w:num>
  <w:num w:numId="11" w16cid:durableId="2004091113">
    <w:abstractNumId w:val="101"/>
  </w:num>
  <w:num w:numId="12" w16cid:durableId="1587687101">
    <w:abstractNumId w:val="20"/>
  </w:num>
  <w:num w:numId="13" w16cid:durableId="1673292122">
    <w:abstractNumId w:val="52"/>
  </w:num>
  <w:num w:numId="14" w16cid:durableId="141773027">
    <w:abstractNumId w:val="68"/>
  </w:num>
  <w:num w:numId="15" w16cid:durableId="1125738746">
    <w:abstractNumId w:val="57"/>
  </w:num>
  <w:num w:numId="16" w16cid:durableId="2053192916">
    <w:abstractNumId w:val="67"/>
  </w:num>
  <w:num w:numId="17" w16cid:durableId="688604792">
    <w:abstractNumId w:val="65"/>
  </w:num>
  <w:num w:numId="18" w16cid:durableId="832798061">
    <w:abstractNumId w:val="21"/>
  </w:num>
  <w:num w:numId="19" w16cid:durableId="961692601">
    <w:abstractNumId w:val="88"/>
  </w:num>
  <w:num w:numId="20" w16cid:durableId="2097552430">
    <w:abstractNumId w:val="87"/>
  </w:num>
  <w:num w:numId="21" w16cid:durableId="177735918">
    <w:abstractNumId w:val="102"/>
  </w:num>
  <w:num w:numId="22" w16cid:durableId="1406611681">
    <w:abstractNumId w:val="12"/>
  </w:num>
  <w:num w:numId="23" w16cid:durableId="994262975">
    <w:abstractNumId w:val="78"/>
  </w:num>
  <w:num w:numId="24" w16cid:durableId="1545562730">
    <w:abstractNumId w:val="75"/>
  </w:num>
  <w:num w:numId="25" w16cid:durableId="656345551">
    <w:abstractNumId w:val="100"/>
  </w:num>
  <w:num w:numId="26" w16cid:durableId="129248024">
    <w:abstractNumId w:val="82"/>
  </w:num>
  <w:num w:numId="27" w16cid:durableId="19555646">
    <w:abstractNumId w:val="71"/>
  </w:num>
  <w:num w:numId="28" w16cid:durableId="1699314609">
    <w:abstractNumId w:val="96"/>
  </w:num>
  <w:num w:numId="29" w16cid:durableId="1943301381">
    <w:abstractNumId w:val="91"/>
  </w:num>
  <w:num w:numId="30" w16cid:durableId="356583171">
    <w:abstractNumId w:val="44"/>
  </w:num>
  <w:num w:numId="31" w16cid:durableId="14890338">
    <w:abstractNumId w:val="17"/>
  </w:num>
  <w:num w:numId="32" w16cid:durableId="1797525296">
    <w:abstractNumId w:val="30"/>
  </w:num>
  <w:num w:numId="33" w16cid:durableId="1019313928">
    <w:abstractNumId w:val="14"/>
  </w:num>
  <w:num w:numId="34" w16cid:durableId="2028830223">
    <w:abstractNumId w:val="83"/>
  </w:num>
  <w:num w:numId="35" w16cid:durableId="1748067761">
    <w:abstractNumId w:val="1"/>
  </w:num>
  <w:num w:numId="36" w16cid:durableId="396363652">
    <w:abstractNumId w:val="43"/>
  </w:num>
  <w:num w:numId="37" w16cid:durableId="545145563">
    <w:abstractNumId w:val="86"/>
  </w:num>
  <w:num w:numId="38" w16cid:durableId="1132870721">
    <w:abstractNumId w:val="28"/>
  </w:num>
  <w:num w:numId="39" w16cid:durableId="726225508">
    <w:abstractNumId w:val="54"/>
  </w:num>
  <w:num w:numId="40" w16cid:durableId="825825411">
    <w:abstractNumId w:val="89"/>
  </w:num>
  <w:num w:numId="41" w16cid:durableId="522550705">
    <w:abstractNumId w:val="26"/>
  </w:num>
  <w:num w:numId="42" w16cid:durableId="1374767575">
    <w:abstractNumId w:val="69"/>
  </w:num>
  <w:num w:numId="43" w16cid:durableId="464547081">
    <w:abstractNumId w:val="77"/>
  </w:num>
  <w:num w:numId="44" w16cid:durableId="1224027991">
    <w:abstractNumId w:val="16"/>
  </w:num>
  <w:num w:numId="45" w16cid:durableId="320696737">
    <w:abstractNumId w:val="10"/>
  </w:num>
  <w:num w:numId="46" w16cid:durableId="537400652">
    <w:abstractNumId w:val="4"/>
  </w:num>
  <w:num w:numId="47" w16cid:durableId="1955935830">
    <w:abstractNumId w:val="46"/>
  </w:num>
  <w:num w:numId="48" w16cid:durableId="81612710">
    <w:abstractNumId w:val="36"/>
  </w:num>
  <w:num w:numId="49" w16cid:durableId="1353722064">
    <w:abstractNumId w:val="79"/>
  </w:num>
  <w:num w:numId="50" w16cid:durableId="2144274244">
    <w:abstractNumId w:val="63"/>
  </w:num>
  <w:num w:numId="51" w16cid:durableId="1254969392">
    <w:abstractNumId w:val="13"/>
  </w:num>
  <w:num w:numId="52" w16cid:durableId="250310622">
    <w:abstractNumId w:val="0"/>
  </w:num>
  <w:num w:numId="53" w16cid:durableId="103185685">
    <w:abstractNumId w:val="3"/>
  </w:num>
  <w:num w:numId="54" w16cid:durableId="1144278170">
    <w:abstractNumId w:val="27"/>
  </w:num>
  <w:num w:numId="55" w16cid:durableId="1884562087">
    <w:abstractNumId w:val="90"/>
  </w:num>
  <w:num w:numId="56" w16cid:durableId="887230674">
    <w:abstractNumId w:val="61"/>
  </w:num>
  <w:num w:numId="57" w16cid:durableId="157035961">
    <w:abstractNumId w:val="5"/>
  </w:num>
  <w:num w:numId="58" w16cid:durableId="377701709">
    <w:abstractNumId w:val="95"/>
  </w:num>
  <w:num w:numId="59" w16cid:durableId="426922243">
    <w:abstractNumId w:val="84"/>
  </w:num>
  <w:num w:numId="60" w16cid:durableId="819031547">
    <w:abstractNumId w:val="50"/>
  </w:num>
  <w:num w:numId="61" w16cid:durableId="222982861">
    <w:abstractNumId w:val="49"/>
  </w:num>
  <w:num w:numId="62" w16cid:durableId="988287631">
    <w:abstractNumId w:val="7"/>
  </w:num>
  <w:num w:numId="63" w16cid:durableId="1634948185">
    <w:abstractNumId w:val="66"/>
  </w:num>
  <w:num w:numId="64" w16cid:durableId="1823696547">
    <w:abstractNumId w:val="32"/>
  </w:num>
  <w:num w:numId="65" w16cid:durableId="82999592">
    <w:abstractNumId w:val="8"/>
  </w:num>
  <w:num w:numId="66" w16cid:durableId="1137525946">
    <w:abstractNumId w:val="51"/>
  </w:num>
  <w:num w:numId="67" w16cid:durableId="1040209920">
    <w:abstractNumId w:val="31"/>
  </w:num>
  <w:num w:numId="68" w16cid:durableId="707801334">
    <w:abstractNumId w:val="23"/>
  </w:num>
  <w:num w:numId="69" w16cid:durableId="165243238">
    <w:abstractNumId w:val="97"/>
  </w:num>
  <w:num w:numId="70" w16cid:durableId="1654673148">
    <w:abstractNumId w:val="74"/>
  </w:num>
  <w:num w:numId="71" w16cid:durableId="1547791251">
    <w:abstractNumId w:val="33"/>
  </w:num>
  <w:num w:numId="72" w16cid:durableId="1151404066">
    <w:abstractNumId w:val="103"/>
  </w:num>
  <w:num w:numId="73" w16cid:durableId="181632205">
    <w:abstractNumId w:val="85"/>
  </w:num>
  <w:num w:numId="74" w16cid:durableId="1000546863">
    <w:abstractNumId w:val="58"/>
  </w:num>
  <w:num w:numId="75" w16cid:durableId="278952896">
    <w:abstractNumId w:val="9"/>
  </w:num>
  <w:num w:numId="76" w16cid:durableId="748618568">
    <w:abstractNumId w:val="25"/>
  </w:num>
  <w:num w:numId="77" w16cid:durableId="1972318090">
    <w:abstractNumId w:val="92"/>
  </w:num>
  <w:num w:numId="78" w16cid:durableId="1718968648">
    <w:abstractNumId w:val="59"/>
  </w:num>
  <w:num w:numId="79" w16cid:durableId="2070807531">
    <w:abstractNumId w:val="37"/>
  </w:num>
  <w:num w:numId="80" w16cid:durableId="2051999290">
    <w:abstractNumId w:val="72"/>
  </w:num>
  <w:num w:numId="81" w16cid:durableId="1823160179">
    <w:abstractNumId w:val="48"/>
  </w:num>
  <w:num w:numId="82" w16cid:durableId="235626632">
    <w:abstractNumId w:val="40"/>
  </w:num>
  <w:num w:numId="83" w16cid:durableId="1334838292">
    <w:abstractNumId w:val="2"/>
  </w:num>
  <w:num w:numId="84" w16cid:durableId="1743024692">
    <w:abstractNumId w:val="94"/>
  </w:num>
  <w:num w:numId="85" w16cid:durableId="352460457">
    <w:abstractNumId w:val="76"/>
  </w:num>
  <w:num w:numId="86" w16cid:durableId="1171723619">
    <w:abstractNumId w:val="11"/>
  </w:num>
  <w:num w:numId="87" w16cid:durableId="1642929512">
    <w:abstractNumId w:val="35"/>
  </w:num>
  <w:num w:numId="88" w16cid:durableId="372271454">
    <w:abstractNumId w:val="39"/>
  </w:num>
  <w:num w:numId="89" w16cid:durableId="972253436">
    <w:abstractNumId w:val="47"/>
  </w:num>
  <w:num w:numId="90" w16cid:durableId="13697097">
    <w:abstractNumId w:val="6"/>
  </w:num>
  <w:num w:numId="91" w16cid:durableId="1987123728">
    <w:abstractNumId w:val="38"/>
  </w:num>
  <w:num w:numId="92" w16cid:durableId="1710177501">
    <w:abstractNumId w:val="81"/>
  </w:num>
  <w:num w:numId="93" w16cid:durableId="1845776508">
    <w:abstractNumId w:val="99"/>
  </w:num>
  <w:num w:numId="94" w16cid:durableId="154881115">
    <w:abstractNumId w:val="55"/>
  </w:num>
  <w:num w:numId="95" w16cid:durableId="552930154">
    <w:abstractNumId w:val="22"/>
  </w:num>
  <w:num w:numId="96" w16cid:durableId="1926039061">
    <w:abstractNumId w:val="34"/>
  </w:num>
  <w:num w:numId="97" w16cid:durableId="1778212044">
    <w:abstractNumId w:val="98"/>
  </w:num>
  <w:num w:numId="98" w16cid:durableId="1407068192">
    <w:abstractNumId w:val="15"/>
  </w:num>
  <w:num w:numId="99" w16cid:durableId="349530299">
    <w:abstractNumId w:val="80"/>
  </w:num>
  <w:num w:numId="100" w16cid:durableId="2121295773">
    <w:abstractNumId w:val="24"/>
  </w:num>
  <w:num w:numId="101" w16cid:durableId="1012996359">
    <w:abstractNumId w:val="70"/>
  </w:num>
  <w:num w:numId="102" w16cid:durableId="1998805473">
    <w:abstractNumId w:val="60"/>
  </w:num>
  <w:num w:numId="103" w16cid:durableId="766541122">
    <w:abstractNumId w:val="56"/>
  </w:num>
  <w:num w:numId="104" w16cid:durableId="1820223939">
    <w:abstractNumId w:val="5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 w:name="TMS_TEMPLATE_ID" w:val="HouseStyle"/>
  </w:docVars>
  <w:rsids>
    <w:rsidRoot w:val="003C6BDA"/>
    <w:rsid w:val="00001398"/>
    <w:rsid w:val="00003D48"/>
    <w:rsid w:val="00005571"/>
    <w:rsid w:val="000072D6"/>
    <w:rsid w:val="0000761A"/>
    <w:rsid w:val="00024256"/>
    <w:rsid w:val="00024339"/>
    <w:rsid w:val="000244A5"/>
    <w:rsid w:val="000254EA"/>
    <w:rsid w:val="00027564"/>
    <w:rsid w:val="00031C84"/>
    <w:rsid w:val="00034649"/>
    <w:rsid w:val="00042204"/>
    <w:rsid w:val="0004365D"/>
    <w:rsid w:val="00045667"/>
    <w:rsid w:val="000458BE"/>
    <w:rsid w:val="00045AF4"/>
    <w:rsid w:val="00047595"/>
    <w:rsid w:val="00052B08"/>
    <w:rsid w:val="000620AA"/>
    <w:rsid w:val="00063991"/>
    <w:rsid w:val="0006439E"/>
    <w:rsid w:val="000654F4"/>
    <w:rsid w:val="00070C1B"/>
    <w:rsid w:val="00074B20"/>
    <w:rsid w:val="00080302"/>
    <w:rsid w:val="00080FCE"/>
    <w:rsid w:val="00081941"/>
    <w:rsid w:val="00082E9C"/>
    <w:rsid w:val="000836A1"/>
    <w:rsid w:val="00095870"/>
    <w:rsid w:val="00097385"/>
    <w:rsid w:val="000A0EE3"/>
    <w:rsid w:val="000A2BCF"/>
    <w:rsid w:val="000A33B9"/>
    <w:rsid w:val="000A3521"/>
    <w:rsid w:val="000B1076"/>
    <w:rsid w:val="000B25C6"/>
    <w:rsid w:val="000B2F93"/>
    <w:rsid w:val="000B312D"/>
    <w:rsid w:val="000B484B"/>
    <w:rsid w:val="000C6006"/>
    <w:rsid w:val="000D2604"/>
    <w:rsid w:val="000D5370"/>
    <w:rsid w:val="000E0820"/>
    <w:rsid w:val="00100DBF"/>
    <w:rsid w:val="00103DF4"/>
    <w:rsid w:val="00105470"/>
    <w:rsid w:val="001106E0"/>
    <w:rsid w:val="00110A07"/>
    <w:rsid w:val="001124A0"/>
    <w:rsid w:val="001159AD"/>
    <w:rsid w:val="00123276"/>
    <w:rsid w:val="00126FCC"/>
    <w:rsid w:val="00130102"/>
    <w:rsid w:val="00130F2A"/>
    <w:rsid w:val="00136B1B"/>
    <w:rsid w:val="001411F0"/>
    <w:rsid w:val="001432F3"/>
    <w:rsid w:val="00146230"/>
    <w:rsid w:val="00153380"/>
    <w:rsid w:val="00155E0C"/>
    <w:rsid w:val="00157AD6"/>
    <w:rsid w:val="00157F22"/>
    <w:rsid w:val="00162C73"/>
    <w:rsid w:val="00164223"/>
    <w:rsid w:val="00167C4D"/>
    <w:rsid w:val="001725B9"/>
    <w:rsid w:val="00173EFB"/>
    <w:rsid w:val="00174011"/>
    <w:rsid w:val="0017538D"/>
    <w:rsid w:val="0018289D"/>
    <w:rsid w:val="001878EB"/>
    <w:rsid w:val="0019017C"/>
    <w:rsid w:val="00190488"/>
    <w:rsid w:val="001906B0"/>
    <w:rsid w:val="001914B7"/>
    <w:rsid w:val="00195E7B"/>
    <w:rsid w:val="001A71A7"/>
    <w:rsid w:val="001B069B"/>
    <w:rsid w:val="001B3985"/>
    <w:rsid w:val="001B4D9B"/>
    <w:rsid w:val="001C2FE6"/>
    <w:rsid w:val="001C3B43"/>
    <w:rsid w:val="001C5FB2"/>
    <w:rsid w:val="001C74AD"/>
    <w:rsid w:val="001D0094"/>
    <w:rsid w:val="001D1CDE"/>
    <w:rsid w:val="001D7257"/>
    <w:rsid w:val="001E230A"/>
    <w:rsid w:val="001E2C7A"/>
    <w:rsid w:val="001E3924"/>
    <w:rsid w:val="001E6E97"/>
    <w:rsid w:val="001F0761"/>
    <w:rsid w:val="001F0FA5"/>
    <w:rsid w:val="001F3A8C"/>
    <w:rsid w:val="001F44DB"/>
    <w:rsid w:val="001F7110"/>
    <w:rsid w:val="002101E0"/>
    <w:rsid w:val="00210640"/>
    <w:rsid w:val="00211F5E"/>
    <w:rsid w:val="00227FD0"/>
    <w:rsid w:val="00232E0B"/>
    <w:rsid w:val="002501D7"/>
    <w:rsid w:val="002505E8"/>
    <w:rsid w:val="002525E9"/>
    <w:rsid w:val="00256C10"/>
    <w:rsid w:val="002606A6"/>
    <w:rsid w:val="0026457A"/>
    <w:rsid w:val="00264D70"/>
    <w:rsid w:val="00266CCA"/>
    <w:rsid w:val="0027167A"/>
    <w:rsid w:val="00274417"/>
    <w:rsid w:val="00277B96"/>
    <w:rsid w:val="0028153C"/>
    <w:rsid w:val="00284D5E"/>
    <w:rsid w:val="002A514A"/>
    <w:rsid w:val="002A5160"/>
    <w:rsid w:val="002B363D"/>
    <w:rsid w:val="002B6B23"/>
    <w:rsid w:val="002B705B"/>
    <w:rsid w:val="002B7B4A"/>
    <w:rsid w:val="002D395B"/>
    <w:rsid w:val="002D3E91"/>
    <w:rsid w:val="002D4D54"/>
    <w:rsid w:val="002E2039"/>
    <w:rsid w:val="002E2339"/>
    <w:rsid w:val="002E6F8B"/>
    <w:rsid w:val="0030180F"/>
    <w:rsid w:val="003019F8"/>
    <w:rsid w:val="00302CAA"/>
    <w:rsid w:val="00306393"/>
    <w:rsid w:val="003070EE"/>
    <w:rsid w:val="0031610A"/>
    <w:rsid w:val="003162CE"/>
    <w:rsid w:val="00323E77"/>
    <w:rsid w:val="00326D3D"/>
    <w:rsid w:val="0033344A"/>
    <w:rsid w:val="00334F2D"/>
    <w:rsid w:val="00337C17"/>
    <w:rsid w:val="003407B7"/>
    <w:rsid w:val="00341337"/>
    <w:rsid w:val="00342149"/>
    <w:rsid w:val="00342870"/>
    <w:rsid w:val="003430D4"/>
    <w:rsid w:val="003444AE"/>
    <w:rsid w:val="00345DDC"/>
    <w:rsid w:val="00351CA3"/>
    <w:rsid w:val="003532B1"/>
    <w:rsid w:val="00353F3F"/>
    <w:rsid w:val="00360477"/>
    <w:rsid w:val="003628C0"/>
    <w:rsid w:val="00363A82"/>
    <w:rsid w:val="003657C7"/>
    <w:rsid w:val="00365E26"/>
    <w:rsid w:val="00365EA9"/>
    <w:rsid w:val="0037143B"/>
    <w:rsid w:val="00375238"/>
    <w:rsid w:val="00375A0F"/>
    <w:rsid w:val="00375CC1"/>
    <w:rsid w:val="00380F00"/>
    <w:rsid w:val="003821F0"/>
    <w:rsid w:val="003863F3"/>
    <w:rsid w:val="00391C26"/>
    <w:rsid w:val="00391EF6"/>
    <w:rsid w:val="00393FD4"/>
    <w:rsid w:val="003971A3"/>
    <w:rsid w:val="003A2190"/>
    <w:rsid w:val="003A3400"/>
    <w:rsid w:val="003A7BBA"/>
    <w:rsid w:val="003C0F0E"/>
    <w:rsid w:val="003C27DD"/>
    <w:rsid w:val="003C4299"/>
    <w:rsid w:val="003C6BDA"/>
    <w:rsid w:val="003C7C70"/>
    <w:rsid w:val="003D1E4B"/>
    <w:rsid w:val="003D6A2B"/>
    <w:rsid w:val="003D7658"/>
    <w:rsid w:val="003E2E91"/>
    <w:rsid w:val="003E2EF4"/>
    <w:rsid w:val="003E6B5B"/>
    <w:rsid w:val="003F571A"/>
    <w:rsid w:val="00403777"/>
    <w:rsid w:val="0040761E"/>
    <w:rsid w:val="004115FA"/>
    <w:rsid w:val="00413118"/>
    <w:rsid w:val="00415E06"/>
    <w:rsid w:val="004167FB"/>
    <w:rsid w:val="00416B25"/>
    <w:rsid w:val="004178B6"/>
    <w:rsid w:val="004201F8"/>
    <w:rsid w:val="00426C12"/>
    <w:rsid w:val="004346B0"/>
    <w:rsid w:val="004469E4"/>
    <w:rsid w:val="00455774"/>
    <w:rsid w:val="004571F9"/>
    <w:rsid w:val="004638F6"/>
    <w:rsid w:val="0047201B"/>
    <w:rsid w:val="00475302"/>
    <w:rsid w:val="00476378"/>
    <w:rsid w:val="0048144E"/>
    <w:rsid w:val="004865D6"/>
    <w:rsid w:val="00493FCF"/>
    <w:rsid w:val="0049626E"/>
    <w:rsid w:val="004A2361"/>
    <w:rsid w:val="004B58E7"/>
    <w:rsid w:val="004B75CD"/>
    <w:rsid w:val="004C07C1"/>
    <w:rsid w:val="004C44CA"/>
    <w:rsid w:val="004C54AA"/>
    <w:rsid w:val="004D39E8"/>
    <w:rsid w:val="004D7503"/>
    <w:rsid w:val="004E34CB"/>
    <w:rsid w:val="004E56CD"/>
    <w:rsid w:val="004E75CD"/>
    <w:rsid w:val="004F1B80"/>
    <w:rsid w:val="004F56AE"/>
    <w:rsid w:val="004F5F22"/>
    <w:rsid w:val="004F6480"/>
    <w:rsid w:val="005002A1"/>
    <w:rsid w:val="00503464"/>
    <w:rsid w:val="005173DB"/>
    <w:rsid w:val="0052218A"/>
    <w:rsid w:val="005225FC"/>
    <w:rsid w:val="00527576"/>
    <w:rsid w:val="005300A3"/>
    <w:rsid w:val="00531991"/>
    <w:rsid w:val="005358C4"/>
    <w:rsid w:val="005414FE"/>
    <w:rsid w:val="005507DA"/>
    <w:rsid w:val="0055121A"/>
    <w:rsid w:val="005520E7"/>
    <w:rsid w:val="00552E36"/>
    <w:rsid w:val="00553860"/>
    <w:rsid w:val="00562E8E"/>
    <w:rsid w:val="00563192"/>
    <w:rsid w:val="005646DE"/>
    <w:rsid w:val="00564F4E"/>
    <w:rsid w:val="0056567C"/>
    <w:rsid w:val="005669D3"/>
    <w:rsid w:val="0057331F"/>
    <w:rsid w:val="0057697C"/>
    <w:rsid w:val="00580A21"/>
    <w:rsid w:val="005816AC"/>
    <w:rsid w:val="00582C5F"/>
    <w:rsid w:val="005836E8"/>
    <w:rsid w:val="00591837"/>
    <w:rsid w:val="005A1F6D"/>
    <w:rsid w:val="005A44D9"/>
    <w:rsid w:val="005A4B2B"/>
    <w:rsid w:val="005B2B37"/>
    <w:rsid w:val="005C3155"/>
    <w:rsid w:val="005D0CE0"/>
    <w:rsid w:val="005D0FD8"/>
    <w:rsid w:val="005D209F"/>
    <w:rsid w:val="005D2AFF"/>
    <w:rsid w:val="005D2E18"/>
    <w:rsid w:val="005D42F0"/>
    <w:rsid w:val="005E279E"/>
    <w:rsid w:val="005E4417"/>
    <w:rsid w:val="005E6598"/>
    <w:rsid w:val="005F4E0B"/>
    <w:rsid w:val="005F5788"/>
    <w:rsid w:val="006004AF"/>
    <w:rsid w:val="00603133"/>
    <w:rsid w:val="0060385F"/>
    <w:rsid w:val="00606D24"/>
    <w:rsid w:val="00607266"/>
    <w:rsid w:val="006144B9"/>
    <w:rsid w:val="00621BA9"/>
    <w:rsid w:val="00622F60"/>
    <w:rsid w:val="0062420A"/>
    <w:rsid w:val="00624BFC"/>
    <w:rsid w:val="00626C12"/>
    <w:rsid w:val="00631C74"/>
    <w:rsid w:val="0063445C"/>
    <w:rsid w:val="00635DF3"/>
    <w:rsid w:val="00642F8B"/>
    <w:rsid w:val="0064320B"/>
    <w:rsid w:val="0064548C"/>
    <w:rsid w:val="00646446"/>
    <w:rsid w:val="00646C74"/>
    <w:rsid w:val="00651695"/>
    <w:rsid w:val="00652A70"/>
    <w:rsid w:val="00656E96"/>
    <w:rsid w:val="006622ED"/>
    <w:rsid w:val="0066336A"/>
    <w:rsid w:val="00665823"/>
    <w:rsid w:val="00671BFA"/>
    <w:rsid w:val="00672ECC"/>
    <w:rsid w:val="0067448E"/>
    <w:rsid w:val="00676170"/>
    <w:rsid w:val="00676B49"/>
    <w:rsid w:val="00681C72"/>
    <w:rsid w:val="00687DC7"/>
    <w:rsid w:val="006914CC"/>
    <w:rsid w:val="00691FC8"/>
    <w:rsid w:val="00694CC0"/>
    <w:rsid w:val="00694CEB"/>
    <w:rsid w:val="00696B5D"/>
    <w:rsid w:val="006A0A34"/>
    <w:rsid w:val="006A58BC"/>
    <w:rsid w:val="006B0CB0"/>
    <w:rsid w:val="006B1021"/>
    <w:rsid w:val="006B2968"/>
    <w:rsid w:val="006B465B"/>
    <w:rsid w:val="006C1215"/>
    <w:rsid w:val="006C2427"/>
    <w:rsid w:val="006C2EAC"/>
    <w:rsid w:val="006D15D3"/>
    <w:rsid w:val="006D2DF6"/>
    <w:rsid w:val="006D608C"/>
    <w:rsid w:val="006E231A"/>
    <w:rsid w:val="006E312B"/>
    <w:rsid w:val="006E39D6"/>
    <w:rsid w:val="006E6C12"/>
    <w:rsid w:val="006E7BF4"/>
    <w:rsid w:val="006F2D94"/>
    <w:rsid w:val="00700F0C"/>
    <w:rsid w:val="00702E91"/>
    <w:rsid w:val="00707B02"/>
    <w:rsid w:val="007114EF"/>
    <w:rsid w:val="00711A80"/>
    <w:rsid w:val="007130A2"/>
    <w:rsid w:val="00713B02"/>
    <w:rsid w:val="00715862"/>
    <w:rsid w:val="007159F3"/>
    <w:rsid w:val="00720D74"/>
    <w:rsid w:val="00721638"/>
    <w:rsid w:val="00721AB4"/>
    <w:rsid w:val="00727323"/>
    <w:rsid w:val="0073294D"/>
    <w:rsid w:val="00733252"/>
    <w:rsid w:val="00733304"/>
    <w:rsid w:val="007376A1"/>
    <w:rsid w:val="00740976"/>
    <w:rsid w:val="0074165D"/>
    <w:rsid w:val="00743299"/>
    <w:rsid w:val="00747111"/>
    <w:rsid w:val="00747826"/>
    <w:rsid w:val="00753C2A"/>
    <w:rsid w:val="00754806"/>
    <w:rsid w:val="00762971"/>
    <w:rsid w:val="007629EB"/>
    <w:rsid w:val="00765454"/>
    <w:rsid w:val="0077031C"/>
    <w:rsid w:val="00772493"/>
    <w:rsid w:val="0077331D"/>
    <w:rsid w:val="00773839"/>
    <w:rsid w:val="00785438"/>
    <w:rsid w:val="007868CA"/>
    <w:rsid w:val="00787FC6"/>
    <w:rsid w:val="0079243C"/>
    <w:rsid w:val="007962FC"/>
    <w:rsid w:val="007A17EB"/>
    <w:rsid w:val="007A1A74"/>
    <w:rsid w:val="007A20D4"/>
    <w:rsid w:val="007A2CE1"/>
    <w:rsid w:val="007B5A41"/>
    <w:rsid w:val="007B7D2E"/>
    <w:rsid w:val="007B7E35"/>
    <w:rsid w:val="007D464D"/>
    <w:rsid w:val="007D526C"/>
    <w:rsid w:val="007D58B0"/>
    <w:rsid w:val="007D6F5A"/>
    <w:rsid w:val="007E0534"/>
    <w:rsid w:val="007E3B29"/>
    <w:rsid w:val="007F3229"/>
    <w:rsid w:val="007F4B0F"/>
    <w:rsid w:val="00814823"/>
    <w:rsid w:val="00815E4B"/>
    <w:rsid w:val="00817B07"/>
    <w:rsid w:val="00821368"/>
    <w:rsid w:val="00823CB9"/>
    <w:rsid w:val="00831406"/>
    <w:rsid w:val="008331E7"/>
    <w:rsid w:val="008352DE"/>
    <w:rsid w:val="008401C8"/>
    <w:rsid w:val="00842A07"/>
    <w:rsid w:val="00845578"/>
    <w:rsid w:val="00852C63"/>
    <w:rsid w:val="00852C72"/>
    <w:rsid w:val="008547FC"/>
    <w:rsid w:val="008641DA"/>
    <w:rsid w:val="0086671B"/>
    <w:rsid w:val="00870886"/>
    <w:rsid w:val="00871B0D"/>
    <w:rsid w:val="008801F0"/>
    <w:rsid w:val="00883E40"/>
    <w:rsid w:val="008854E8"/>
    <w:rsid w:val="008871A8"/>
    <w:rsid w:val="008929CA"/>
    <w:rsid w:val="00893D10"/>
    <w:rsid w:val="00896F4C"/>
    <w:rsid w:val="008A13EE"/>
    <w:rsid w:val="008A1873"/>
    <w:rsid w:val="008A2C28"/>
    <w:rsid w:val="008A7DCE"/>
    <w:rsid w:val="008A7E61"/>
    <w:rsid w:val="008B040C"/>
    <w:rsid w:val="008B2B89"/>
    <w:rsid w:val="008C1520"/>
    <w:rsid w:val="008C727A"/>
    <w:rsid w:val="008D3744"/>
    <w:rsid w:val="008D41F1"/>
    <w:rsid w:val="008D5F07"/>
    <w:rsid w:val="008D6A4A"/>
    <w:rsid w:val="008E16B0"/>
    <w:rsid w:val="008E327F"/>
    <w:rsid w:val="008E7D76"/>
    <w:rsid w:val="008F1B50"/>
    <w:rsid w:val="008F5109"/>
    <w:rsid w:val="008F74F9"/>
    <w:rsid w:val="00903C61"/>
    <w:rsid w:val="00904C41"/>
    <w:rsid w:val="00914589"/>
    <w:rsid w:val="0091559F"/>
    <w:rsid w:val="009220A9"/>
    <w:rsid w:val="00923822"/>
    <w:rsid w:val="009253BD"/>
    <w:rsid w:val="009319FB"/>
    <w:rsid w:val="009353C9"/>
    <w:rsid w:val="0094242D"/>
    <w:rsid w:val="0094274A"/>
    <w:rsid w:val="0094319C"/>
    <w:rsid w:val="0094549B"/>
    <w:rsid w:val="00951E1F"/>
    <w:rsid w:val="00953ABB"/>
    <w:rsid w:val="00953E6E"/>
    <w:rsid w:val="00955D54"/>
    <w:rsid w:val="00956B74"/>
    <w:rsid w:val="0095760C"/>
    <w:rsid w:val="009607A6"/>
    <w:rsid w:val="009608DF"/>
    <w:rsid w:val="009621A4"/>
    <w:rsid w:val="009641C3"/>
    <w:rsid w:val="009661DD"/>
    <w:rsid w:val="0096686F"/>
    <w:rsid w:val="00967324"/>
    <w:rsid w:val="009714EE"/>
    <w:rsid w:val="0097619C"/>
    <w:rsid w:val="009809FC"/>
    <w:rsid w:val="00983FAD"/>
    <w:rsid w:val="00986BB7"/>
    <w:rsid w:val="009930AD"/>
    <w:rsid w:val="009A02DF"/>
    <w:rsid w:val="009A7DC2"/>
    <w:rsid w:val="009B331B"/>
    <w:rsid w:val="009B5044"/>
    <w:rsid w:val="009C1183"/>
    <w:rsid w:val="009C206B"/>
    <w:rsid w:val="009C606C"/>
    <w:rsid w:val="009D145C"/>
    <w:rsid w:val="009D1BE1"/>
    <w:rsid w:val="009D56BF"/>
    <w:rsid w:val="009E1ED5"/>
    <w:rsid w:val="009E49CB"/>
    <w:rsid w:val="009E68BE"/>
    <w:rsid w:val="009E6EC6"/>
    <w:rsid w:val="009E7E86"/>
    <w:rsid w:val="009F5630"/>
    <w:rsid w:val="009F6E9B"/>
    <w:rsid w:val="00A0392E"/>
    <w:rsid w:val="00A12836"/>
    <w:rsid w:val="00A12C02"/>
    <w:rsid w:val="00A14771"/>
    <w:rsid w:val="00A16CA4"/>
    <w:rsid w:val="00A21E21"/>
    <w:rsid w:val="00A3134F"/>
    <w:rsid w:val="00A33CE1"/>
    <w:rsid w:val="00A378B4"/>
    <w:rsid w:val="00A3798F"/>
    <w:rsid w:val="00A43F39"/>
    <w:rsid w:val="00A500F3"/>
    <w:rsid w:val="00A50349"/>
    <w:rsid w:val="00A64534"/>
    <w:rsid w:val="00A71B76"/>
    <w:rsid w:val="00A735C9"/>
    <w:rsid w:val="00A8150F"/>
    <w:rsid w:val="00A84F00"/>
    <w:rsid w:val="00A861BF"/>
    <w:rsid w:val="00A91BE3"/>
    <w:rsid w:val="00AA4911"/>
    <w:rsid w:val="00AB03A3"/>
    <w:rsid w:val="00AB5138"/>
    <w:rsid w:val="00AB7447"/>
    <w:rsid w:val="00AC75C4"/>
    <w:rsid w:val="00AC7973"/>
    <w:rsid w:val="00AD199D"/>
    <w:rsid w:val="00AD2A71"/>
    <w:rsid w:val="00AD699A"/>
    <w:rsid w:val="00AE0D37"/>
    <w:rsid w:val="00AE3D98"/>
    <w:rsid w:val="00AE48CB"/>
    <w:rsid w:val="00AE55EE"/>
    <w:rsid w:val="00AE7DA7"/>
    <w:rsid w:val="00AF466C"/>
    <w:rsid w:val="00AF5BF2"/>
    <w:rsid w:val="00AF6DEA"/>
    <w:rsid w:val="00B035A7"/>
    <w:rsid w:val="00B13300"/>
    <w:rsid w:val="00B17C90"/>
    <w:rsid w:val="00B20858"/>
    <w:rsid w:val="00B23546"/>
    <w:rsid w:val="00B2397D"/>
    <w:rsid w:val="00B341CC"/>
    <w:rsid w:val="00B353C0"/>
    <w:rsid w:val="00B36342"/>
    <w:rsid w:val="00B43409"/>
    <w:rsid w:val="00B45569"/>
    <w:rsid w:val="00B4753A"/>
    <w:rsid w:val="00B51984"/>
    <w:rsid w:val="00B52906"/>
    <w:rsid w:val="00B54DF8"/>
    <w:rsid w:val="00B60D32"/>
    <w:rsid w:val="00B66BA4"/>
    <w:rsid w:val="00B67952"/>
    <w:rsid w:val="00B702A8"/>
    <w:rsid w:val="00B71F35"/>
    <w:rsid w:val="00B74220"/>
    <w:rsid w:val="00B760BE"/>
    <w:rsid w:val="00B763AB"/>
    <w:rsid w:val="00B775D1"/>
    <w:rsid w:val="00B77E9D"/>
    <w:rsid w:val="00B81C84"/>
    <w:rsid w:val="00B825A2"/>
    <w:rsid w:val="00B82EA7"/>
    <w:rsid w:val="00B84B69"/>
    <w:rsid w:val="00B9120B"/>
    <w:rsid w:val="00B932FD"/>
    <w:rsid w:val="00B94288"/>
    <w:rsid w:val="00B96065"/>
    <w:rsid w:val="00B961D5"/>
    <w:rsid w:val="00BA0FB7"/>
    <w:rsid w:val="00BA3353"/>
    <w:rsid w:val="00BA6386"/>
    <w:rsid w:val="00BB0698"/>
    <w:rsid w:val="00BB16FF"/>
    <w:rsid w:val="00BB1CBE"/>
    <w:rsid w:val="00BB5BCE"/>
    <w:rsid w:val="00BB6960"/>
    <w:rsid w:val="00BB70A6"/>
    <w:rsid w:val="00BC2E09"/>
    <w:rsid w:val="00BC3957"/>
    <w:rsid w:val="00BC4123"/>
    <w:rsid w:val="00BD2640"/>
    <w:rsid w:val="00BD5CF3"/>
    <w:rsid w:val="00BD7CBB"/>
    <w:rsid w:val="00BE48CD"/>
    <w:rsid w:val="00BF1E22"/>
    <w:rsid w:val="00BF5212"/>
    <w:rsid w:val="00BF641A"/>
    <w:rsid w:val="00C00AFB"/>
    <w:rsid w:val="00C01DD0"/>
    <w:rsid w:val="00C02F3F"/>
    <w:rsid w:val="00C03418"/>
    <w:rsid w:val="00C04757"/>
    <w:rsid w:val="00C07912"/>
    <w:rsid w:val="00C07E30"/>
    <w:rsid w:val="00C12C81"/>
    <w:rsid w:val="00C12D0E"/>
    <w:rsid w:val="00C13FEF"/>
    <w:rsid w:val="00C15184"/>
    <w:rsid w:val="00C15F20"/>
    <w:rsid w:val="00C16E9E"/>
    <w:rsid w:val="00C2386B"/>
    <w:rsid w:val="00C2531E"/>
    <w:rsid w:val="00C25958"/>
    <w:rsid w:val="00C34163"/>
    <w:rsid w:val="00C421EF"/>
    <w:rsid w:val="00C46D35"/>
    <w:rsid w:val="00C52D86"/>
    <w:rsid w:val="00C53A1A"/>
    <w:rsid w:val="00C57AE7"/>
    <w:rsid w:val="00C62079"/>
    <w:rsid w:val="00C67537"/>
    <w:rsid w:val="00C71993"/>
    <w:rsid w:val="00C8034D"/>
    <w:rsid w:val="00C820C7"/>
    <w:rsid w:val="00C82A3F"/>
    <w:rsid w:val="00C842D0"/>
    <w:rsid w:val="00C842EE"/>
    <w:rsid w:val="00C8583A"/>
    <w:rsid w:val="00C86237"/>
    <w:rsid w:val="00C9203E"/>
    <w:rsid w:val="00C95384"/>
    <w:rsid w:val="00CA0092"/>
    <w:rsid w:val="00CA65BB"/>
    <w:rsid w:val="00CB4E9F"/>
    <w:rsid w:val="00CC2D7A"/>
    <w:rsid w:val="00CC4202"/>
    <w:rsid w:val="00CC4545"/>
    <w:rsid w:val="00CC4D99"/>
    <w:rsid w:val="00CC5660"/>
    <w:rsid w:val="00CC5D3A"/>
    <w:rsid w:val="00CD02BD"/>
    <w:rsid w:val="00CD24A5"/>
    <w:rsid w:val="00CD4C3E"/>
    <w:rsid w:val="00CD52B5"/>
    <w:rsid w:val="00CD6784"/>
    <w:rsid w:val="00CD7B9D"/>
    <w:rsid w:val="00CE05A5"/>
    <w:rsid w:val="00CE18D4"/>
    <w:rsid w:val="00CE1D28"/>
    <w:rsid w:val="00CE2115"/>
    <w:rsid w:val="00CF2232"/>
    <w:rsid w:val="00CF2D87"/>
    <w:rsid w:val="00CF4C26"/>
    <w:rsid w:val="00CF5608"/>
    <w:rsid w:val="00D0589B"/>
    <w:rsid w:val="00D058C1"/>
    <w:rsid w:val="00D066D1"/>
    <w:rsid w:val="00D06F96"/>
    <w:rsid w:val="00D07E07"/>
    <w:rsid w:val="00D110C8"/>
    <w:rsid w:val="00D12BC2"/>
    <w:rsid w:val="00D16854"/>
    <w:rsid w:val="00D2294A"/>
    <w:rsid w:val="00D24432"/>
    <w:rsid w:val="00D26B49"/>
    <w:rsid w:val="00D33286"/>
    <w:rsid w:val="00D36CED"/>
    <w:rsid w:val="00D41FF3"/>
    <w:rsid w:val="00D4363D"/>
    <w:rsid w:val="00D5211E"/>
    <w:rsid w:val="00D55263"/>
    <w:rsid w:val="00D64619"/>
    <w:rsid w:val="00D65D91"/>
    <w:rsid w:val="00D67D10"/>
    <w:rsid w:val="00D67EDF"/>
    <w:rsid w:val="00D73848"/>
    <w:rsid w:val="00D738A2"/>
    <w:rsid w:val="00D80E75"/>
    <w:rsid w:val="00D82ADA"/>
    <w:rsid w:val="00D859BB"/>
    <w:rsid w:val="00D91AF0"/>
    <w:rsid w:val="00D92942"/>
    <w:rsid w:val="00DA13D9"/>
    <w:rsid w:val="00DA26D9"/>
    <w:rsid w:val="00DA48B1"/>
    <w:rsid w:val="00DA5B0A"/>
    <w:rsid w:val="00DB0FBD"/>
    <w:rsid w:val="00DD39DC"/>
    <w:rsid w:val="00DD4EC6"/>
    <w:rsid w:val="00DD53EC"/>
    <w:rsid w:val="00DD6A82"/>
    <w:rsid w:val="00DD7367"/>
    <w:rsid w:val="00DE434B"/>
    <w:rsid w:val="00DF008B"/>
    <w:rsid w:val="00DF78D0"/>
    <w:rsid w:val="00E01D3E"/>
    <w:rsid w:val="00E07AD2"/>
    <w:rsid w:val="00E1274B"/>
    <w:rsid w:val="00E13971"/>
    <w:rsid w:val="00E13F14"/>
    <w:rsid w:val="00E15A45"/>
    <w:rsid w:val="00E16383"/>
    <w:rsid w:val="00E16F8D"/>
    <w:rsid w:val="00E21F49"/>
    <w:rsid w:val="00E24790"/>
    <w:rsid w:val="00E37EE4"/>
    <w:rsid w:val="00E41306"/>
    <w:rsid w:val="00E44A4C"/>
    <w:rsid w:val="00E50C53"/>
    <w:rsid w:val="00E52902"/>
    <w:rsid w:val="00E53288"/>
    <w:rsid w:val="00E55B9F"/>
    <w:rsid w:val="00E64A57"/>
    <w:rsid w:val="00E710B0"/>
    <w:rsid w:val="00E717CC"/>
    <w:rsid w:val="00E7559B"/>
    <w:rsid w:val="00E76F9A"/>
    <w:rsid w:val="00E81440"/>
    <w:rsid w:val="00E834A7"/>
    <w:rsid w:val="00E87A3B"/>
    <w:rsid w:val="00E92525"/>
    <w:rsid w:val="00EA0CB1"/>
    <w:rsid w:val="00EA253C"/>
    <w:rsid w:val="00EA55C9"/>
    <w:rsid w:val="00EA60F1"/>
    <w:rsid w:val="00ED123B"/>
    <w:rsid w:val="00ED3E24"/>
    <w:rsid w:val="00ED60E3"/>
    <w:rsid w:val="00EE1164"/>
    <w:rsid w:val="00EE23DA"/>
    <w:rsid w:val="00EE286E"/>
    <w:rsid w:val="00EE677D"/>
    <w:rsid w:val="00EF46E2"/>
    <w:rsid w:val="00F03C47"/>
    <w:rsid w:val="00F11012"/>
    <w:rsid w:val="00F11381"/>
    <w:rsid w:val="00F14875"/>
    <w:rsid w:val="00F165FE"/>
    <w:rsid w:val="00F21C79"/>
    <w:rsid w:val="00F21FD4"/>
    <w:rsid w:val="00F302E9"/>
    <w:rsid w:val="00F31594"/>
    <w:rsid w:val="00F40658"/>
    <w:rsid w:val="00F42F82"/>
    <w:rsid w:val="00F450BF"/>
    <w:rsid w:val="00F47D6B"/>
    <w:rsid w:val="00F644FE"/>
    <w:rsid w:val="00F66C7D"/>
    <w:rsid w:val="00F67464"/>
    <w:rsid w:val="00F7011B"/>
    <w:rsid w:val="00F72839"/>
    <w:rsid w:val="00F73E71"/>
    <w:rsid w:val="00F74698"/>
    <w:rsid w:val="00F75A7A"/>
    <w:rsid w:val="00F76C2A"/>
    <w:rsid w:val="00F844A0"/>
    <w:rsid w:val="00F8534E"/>
    <w:rsid w:val="00F87216"/>
    <w:rsid w:val="00F91DB3"/>
    <w:rsid w:val="00F966BD"/>
    <w:rsid w:val="00F9767A"/>
    <w:rsid w:val="00FA59E6"/>
    <w:rsid w:val="00FA6197"/>
    <w:rsid w:val="00FB4602"/>
    <w:rsid w:val="00FB4B82"/>
    <w:rsid w:val="00FC1736"/>
    <w:rsid w:val="00FC3814"/>
    <w:rsid w:val="00FD1386"/>
    <w:rsid w:val="00FD5F86"/>
    <w:rsid w:val="00FD716E"/>
    <w:rsid w:val="00FE6ADA"/>
    <w:rsid w:val="00FE7848"/>
    <w:rsid w:val="00FF21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BA6CC"/>
  <w15:docId w15:val="{A818DD12-EFE7-479F-9466-7BAB09AB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4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4CE"/>
    <w:rPr>
      <w:rFonts w:ascii="Arial" w:hAnsi="Arial"/>
      <w:szCs w:val="24"/>
    </w:rPr>
  </w:style>
  <w:style w:type="paragraph" w:styleId="Heading1">
    <w:name w:val="heading 1"/>
    <w:basedOn w:val="Normal"/>
    <w:next w:val="Normal"/>
    <w:link w:val="Heading1Char"/>
    <w:qFormat/>
    <w:rsid w:val="00097071"/>
    <w:pPr>
      <w:outlineLvl w:val="0"/>
    </w:pPr>
    <w:rPr>
      <w:rFonts w:cs="Arial"/>
      <w:bCs/>
      <w:szCs w:val="32"/>
    </w:rPr>
  </w:style>
  <w:style w:type="paragraph" w:styleId="Heading2">
    <w:name w:val="heading 2"/>
    <w:basedOn w:val="Normal"/>
    <w:next w:val="Normal"/>
    <w:link w:val="Heading2Char"/>
    <w:qFormat/>
    <w:rsid w:val="00097071"/>
    <w:pPr>
      <w:outlineLvl w:val="1"/>
    </w:pPr>
    <w:rPr>
      <w:rFonts w:cs="Arial"/>
      <w:bCs/>
      <w:iCs/>
      <w:szCs w:val="28"/>
    </w:rPr>
  </w:style>
  <w:style w:type="paragraph" w:styleId="Heading3">
    <w:name w:val="heading 3"/>
    <w:basedOn w:val="Normal"/>
    <w:next w:val="Normal"/>
    <w:link w:val="Heading3Char"/>
    <w:qFormat/>
    <w:rsid w:val="00097071"/>
    <w:pPr>
      <w:outlineLvl w:val="2"/>
    </w:pPr>
    <w:rPr>
      <w:rFonts w:cs="Arial"/>
      <w:bCs/>
      <w:szCs w:val="26"/>
    </w:rPr>
  </w:style>
  <w:style w:type="paragraph" w:styleId="Heading4">
    <w:name w:val="heading 4"/>
    <w:basedOn w:val="Normal"/>
    <w:next w:val="Normal"/>
    <w:link w:val="Heading4Char"/>
    <w:qFormat/>
    <w:rsid w:val="00097071"/>
    <w:pPr>
      <w:outlineLvl w:val="3"/>
    </w:pPr>
    <w:rPr>
      <w:bCs/>
      <w:szCs w:val="28"/>
    </w:rPr>
  </w:style>
  <w:style w:type="paragraph" w:styleId="Heading5">
    <w:name w:val="heading 5"/>
    <w:basedOn w:val="Normal"/>
    <w:next w:val="Normal"/>
    <w:link w:val="Heading5Char"/>
    <w:qFormat/>
    <w:rsid w:val="00097071"/>
    <w:pPr>
      <w:outlineLvl w:val="4"/>
    </w:pPr>
    <w:rPr>
      <w:bCs/>
      <w:iCs/>
      <w:szCs w:val="26"/>
    </w:rPr>
  </w:style>
  <w:style w:type="paragraph" w:styleId="Heading6">
    <w:name w:val="heading 6"/>
    <w:basedOn w:val="Normal"/>
    <w:next w:val="Normal"/>
    <w:link w:val="Heading6Char"/>
    <w:qFormat/>
    <w:rsid w:val="00097071"/>
    <w:pPr>
      <w:outlineLvl w:val="5"/>
    </w:pPr>
    <w:rPr>
      <w:bCs/>
      <w:szCs w:val="22"/>
    </w:rPr>
  </w:style>
  <w:style w:type="paragraph" w:styleId="Heading7">
    <w:name w:val="heading 7"/>
    <w:basedOn w:val="Normal"/>
    <w:next w:val="Normal"/>
    <w:link w:val="Heading7Char"/>
    <w:qFormat/>
    <w:rsid w:val="00097071"/>
    <w:pPr>
      <w:outlineLvl w:val="6"/>
    </w:pPr>
  </w:style>
  <w:style w:type="paragraph" w:styleId="Heading8">
    <w:name w:val="heading 8"/>
    <w:basedOn w:val="Normal"/>
    <w:next w:val="Normal"/>
    <w:link w:val="Heading8Char"/>
    <w:qFormat/>
    <w:rsid w:val="00097071"/>
    <w:pPr>
      <w:outlineLvl w:val="7"/>
    </w:pPr>
    <w:rPr>
      <w:iCs/>
    </w:rPr>
  </w:style>
  <w:style w:type="paragraph" w:styleId="Heading9">
    <w:name w:val="heading 9"/>
    <w:basedOn w:val="Normal"/>
    <w:next w:val="Normal"/>
    <w:link w:val="Heading9Char"/>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b10pt,body,by,newBody"/>
    <w:basedOn w:val="Normal"/>
    <w:link w:val="BodyChar"/>
    <w:rsid w:val="00097071"/>
    <w:pPr>
      <w:spacing w:after="140" w:line="290" w:lineRule="auto"/>
      <w:jc w:val="both"/>
    </w:pPr>
    <w:rPr>
      <w:kern w:val="20"/>
    </w:rPr>
  </w:style>
  <w:style w:type="paragraph" w:customStyle="1" w:styleId="Body1">
    <w:name w:val="Body 1"/>
    <w:basedOn w:val="Normal"/>
    <w:link w:val="Body1Char"/>
    <w:rsid w:val="00097071"/>
    <w:pPr>
      <w:spacing w:after="140" w:line="290" w:lineRule="auto"/>
      <w:ind w:left="680"/>
      <w:jc w:val="both"/>
    </w:pPr>
    <w:rPr>
      <w:kern w:val="20"/>
    </w:rPr>
  </w:style>
  <w:style w:type="paragraph" w:customStyle="1" w:styleId="Body2">
    <w:name w:val="Body 2"/>
    <w:basedOn w:val="Normal"/>
    <w:link w:val="Body2Char"/>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Title">
    <w:name w:val="Title"/>
    <w:basedOn w:val="Normal"/>
    <w:next w:val="Body"/>
    <w:link w:val="TitleChar"/>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link w:val="DateChar"/>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link w:val="FooterChar"/>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link w:val="FootnoteTextChar"/>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rsid w:val="00097071"/>
    <w:pPr>
      <w:tabs>
        <w:tab w:val="center" w:pos="4366"/>
        <w:tab w:val="right" w:pos="8732"/>
      </w:tabs>
    </w:pPr>
    <w:rPr>
      <w:kern w:val="20"/>
    </w:rPr>
  </w:style>
  <w:style w:type="paragraph" w:customStyle="1" w:styleId="Level7">
    <w:name w:val="Level 7"/>
    <w:basedOn w:val="Normal"/>
    <w:rsid w:val="00ED4A74"/>
    <w:pPr>
      <w:numPr>
        <w:ilvl w:val="6"/>
        <w:numId w:val="20"/>
      </w:numPr>
      <w:tabs>
        <w:tab w:val="clear" w:pos="3288"/>
        <w:tab w:val="num" w:pos="4252"/>
      </w:tabs>
      <w:spacing w:after="140" w:line="290" w:lineRule="auto"/>
      <w:ind w:left="4252" w:hanging="3827"/>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0">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0">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link w:val="EndnoteTextChar"/>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uiPriority w:val="39"/>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table" w:styleId="TableGrid">
    <w:name w:val="Table Grid"/>
    <w:basedOn w:val="TableNormal"/>
    <w:rsid w:val="00704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5-a0">
    <w:name w:val="Alpha 5-(a)"/>
    <w:basedOn w:val="Normal"/>
    <w:rsid w:val="00A97A0D"/>
    <w:pPr>
      <w:numPr>
        <w:numId w:val="45"/>
      </w:numPr>
      <w:spacing w:after="140" w:line="290" w:lineRule="auto"/>
      <w:jc w:val="both"/>
    </w:pPr>
    <w:rPr>
      <w:rFonts w:ascii="Times New Roman" w:hAnsi="Times New Roman"/>
      <w:kern w:val="20"/>
      <w:szCs w:val="20"/>
      <w:lang w:eastAsia="en-US"/>
    </w:rPr>
  </w:style>
  <w:style w:type="paragraph" w:customStyle="1" w:styleId="Roman2-i">
    <w:name w:val="Roman 2-(i)"/>
    <w:basedOn w:val="Normal"/>
    <w:rsid w:val="00A97A0D"/>
    <w:pPr>
      <w:numPr>
        <w:numId w:val="46"/>
      </w:numPr>
      <w:spacing w:after="140" w:line="290" w:lineRule="auto"/>
      <w:jc w:val="both"/>
    </w:pPr>
    <w:rPr>
      <w:rFonts w:ascii="Times New Roman" w:hAnsi="Times New Roman"/>
      <w:kern w:val="20"/>
      <w:szCs w:val="20"/>
      <w:lang w:eastAsia="en-US"/>
    </w:rPr>
  </w:style>
  <w:style w:type="paragraph" w:customStyle="1" w:styleId="TableRoman">
    <w:name w:val="Table Roman"/>
    <w:basedOn w:val="CellBody"/>
    <w:rsid w:val="002A7EC9"/>
    <w:pPr>
      <w:numPr>
        <w:numId w:val="47"/>
      </w:numPr>
      <w:tabs>
        <w:tab w:val="left" w:pos="425"/>
      </w:tabs>
      <w:spacing w:before="40" w:after="40"/>
      <w:jc w:val="both"/>
    </w:pPr>
    <w:rPr>
      <w:rFonts w:ascii="Times New Roman" w:hAnsi="Times New Roman"/>
      <w:lang w:eastAsia="en-US"/>
    </w:rPr>
  </w:style>
  <w:style w:type="paragraph" w:customStyle="1" w:styleId="Alpha3-a">
    <w:name w:val="Alpha 3-(a)"/>
    <w:basedOn w:val="Body"/>
    <w:rsid w:val="008B0BB6"/>
    <w:pPr>
      <w:numPr>
        <w:numId w:val="48"/>
      </w:numPr>
    </w:pPr>
    <w:rPr>
      <w:rFonts w:ascii="Times New Roman" w:hAnsi="Times New Roman"/>
      <w:szCs w:val="20"/>
      <w:lang w:eastAsia="en-US"/>
    </w:rPr>
  </w:style>
  <w:style w:type="table" w:customStyle="1" w:styleId="TableGrid1">
    <w:name w:val="Table Grid1"/>
    <w:basedOn w:val="TableNormal"/>
    <w:next w:val="TableGrid"/>
    <w:rsid w:val="00D1129B"/>
    <w:pPr>
      <w:spacing w:after="140" w:line="29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Char">
    <w:name w:val="Body 1 Char"/>
    <w:link w:val="Body1"/>
    <w:rsid w:val="00915CAC"/>
    <w:rPr>
      <w:rFonts w:ascii="Arial" w:hAnsi="Arial"/>
      <w:kern w:val="20"/>
      <w:szCs w:val="24"/>
    </w:rPr>
  </w:style>
  <w:style w:type="character" w:customStyle="1" w:styleId="Heading1Char">
    <w:name w:val="Heading 1 Char"/>
    <w:basedOn w:val="DefaultParagraphFont"/>
    <w:link w:val="Heading1"/>
    <w:rsid w:val="0022503A"/>
    <w:rPr>
      <w:rFonts w:ascii="Arial" w:hAnsi="Arial" w:cs="Arial"/>
      <w:bCs/>
      <w:szCs w:val="32"/>
    </w:rPr>
  </w:style>
  <w:style w:type="character" w:customStyle="1" w:styleId="Heading2Char">
    <w:name w:val="Heading 2 Char"/>
    <w:basedOn w:val="DefaultParagraphFont"/>
    <w:link w:val="Heading2"/>
    <w:rsid w:val="0022503A"/>
    <w:rPr>
      <w:rFonts w:ascii="Arial" w:hAnsi="Arial" w:cs="Arial"/>
      <w:bCs/>
      <w:iCs/>
      <w:szCs w:val="28"/>
    </w:rPr>
  </w:style>
  <w:style w:type="character" w:customStyle="1" w:styleId="Heading3Char">
    <w:name w:val="Heading 3 Char"/>
    <w:basedOn w:val="DefaultParagraphFont"/>
    <w:link w:val="Heading3"/>
    <w:rsid w:val="0022503A"/>
    <w:rPr>
      <w:rFonts w:ascii="Arial" w:hAnsi="Arial" w:cs="Arial"/>
      <w:bCs/>
      <w:szCs w:val="26"/>
    </w:rPr>
  </w:style>
  <w:style w:type="character" w:customStyle="1" w:styleId="Heading4Char">
    <w:name w:val="Heading 4 Char"/>
    <w:basedOn w:val="DefaultParagraphFont"/>
    <w:link w:val="Heading4"/>
    <w:rsid w:val="0022503A"/>
    <w:rPr>
      <w:rFonts w:ascii="Arial" w:hAnsi="Arial"/>
      <w:bCs/>
      <w:szCs w:val="28"/>
    </w:rPr>
  </w:style>
  <w:style w:type="character" w:customStyle="1" w:styleId="Heading5Char">
    <w:name w:val="Heading 5 Char"/>
    <w:basedOn w:val="DefaultParagraphFont"/>
    <w:link w:val="Heading5"/>
    <w:rsid w:val="0022503A"/>
    <w:rPr>
      <w:rFonts w:ascii="Arial" w:hAnsi="Arial"/>
      <w:bCs/>
      <w:iCs/>
      <w:szCs w:val="26"/>
    </w:rPr>
  </w:style>
  <w:style w:type="character" w:customStyle="1" w:styleId="Heading6Char">
    <w:name w:val="Heading 6 Char"/>
    <w:basedOn w:val="DefaultParagraphFont"/>
    <w:link w:val="Heading6"/>
    <w:rsid w:val="0022503A"/>
    <w:rPr>
      <w:rFonts w:ascii="Arial" w:hAnsi="Arial"/>
      <w:bCs/>
      <w:szCs w:val="22"/>
    </w:rPr>
  </w:style>
  <w:style w:type="character" w:customStyle="1" w:styleId="Heading7Char">
    <w:name w:val="Heading 7 Char"/>
    <w:basedOn w:val="DefaultParagraphFont"/>
    <w:link w:val="Heading7"/>
    <w:rsid w:val="0022503A"/>
    <w:rPr>
      <w:rFonts w:ascii="Arial" w:hAnsi="Arial"/>
      <w:szCs w:val="24"/>
    </w:rPr>
  </w:style>
  <w:style w:type="character" w:customStyle="1" w:styleId="Heading8Char">
    <w:name w:val="Heading 8 Char"/>
    <w:basedOn w:val="DefaultParagraphFont"/>
    <w:link w:val="Heading8"/>
    <w:rsid w:val="0022503A"/>
    <w:rPr>
      <w:rFonts w:ascii="Arial" w:hAnsi="Arial"/>
      <w:iCs/>
      <w:szCs w:val="24"/>
    </w:rPr>
  </w:style>
  <w:style w:type="character" w:customStyle="1" w:styleId="Heading9Char">
    <w:name w:val="Heading 9 Char"/>
    <w:basedOn w:val="DefaultParagraphFont"/>
    <w:link w:val="Heading9"/>
    <w:rsid w:val="0022503A"/>
    <w:rPr>
      <w:rFonts w:ascii="Arial" w:hAnsi="Arial" w:cs="Arial"/>
      <w:szCs w:val="22"/>
    </w:rPr>
  </w:style>
  <w:style w:type="character" w:customStyle="1" w:styleId="FooterChar">
    <w:name w:val="Footer Char"/>
    <w:basedOn w:val="DefaultParagraphFont"/>
    <w:link w:val="Footer"/>
    <w:rsid w:val="0022503A"/>
    <w:rPr>
      <w:rFonts w:ascii="Arial" w:hAnsi="Arial"/>
      <w:kern w:val="16"/>
      <w:sz w:val="16"/>
      <w:szCs w:val="24"/>
    </w:rPr>
  </w:style>
  <w:style w:type="character" w:customStyle="1" w:styleId="HeaderChar">
    <w:name w:val="Header Char"/>
    <w:basedOn w:val="DefaultParagraphFont"/>
    <w:link w:val="Header"/>
    <w:rsid w:val="0022503A"/>
    <w:rPr>
      <w:rFonts w:ascii="Arial" w:hAnsi="Arial"/>
      <w:kern w:val="20"/>
      <w:szCs w:val="24"/>
    </w:rPr>
  </w:style>
  <w:style w:type="paragraph" w:customStyle="1" w:styleId="Title22">
    <w:name w:val="Title22"/>
    <w:basedOn w:val="Normal"/>
    <w:rsid w:val="0022503A"/>
    <w:pPr>
      <w:keepNext/>
      <w:keepLines/>
      <w:spacing w:after="120" w:line="290" w:lineRule="auto"/>
      <w:jc w:val="center"/>
      <w:outlineLvl w:val="0"/>
    </w:pPr>
    <w:rPr>
      <w:rFonts w:ascii="Times New Roman" w:hAnsi="Times New Roman"/>
      <w:b/>
      <w:kern w:val="20"/>
      <w:sz w:val="44"/>
      <w:szCs w:val="20"/>
      <w:lang w:eastAsia="en-US"/>
    </w:rPr>
  </w:style>
  <w:style w:type="paragraph" w:customStyle="1" w:styleId="Roman3-i">
    <w:name w:val="Roman 3-(i)"/>
    <w:basedOn w:val="Normal"/>
    <w:rsid w:val="0022503A"/>
    <w:pPr>
      <w:numPr>
        <w:numId w:val="90"/>
      </w:numPr>
      <w:spacing w:after="140" w:line="290" w:lineRule="auto"/>
      <w:jc w:val="both"/>
    </w:pPr>
    <w:rPr>
      <w:rFonts w:ascii="Times New Roman" w:hAnsi="Times New Roman"/>
      <w:kern w:val="20"/>
      <w:szCs w:val="20"/>
      <w:lang w:eastAsia="en-US"/>
    </w:rPr>
  </w:style>
  <w:style w:type="paragraph" w:customStyle="1" w:styleId="Title18">
    <w:name w:val="Title18"/>
    <w:basedOn w:val="Normal"/>
    <w:rsid w:val="0022503A"/>
    <w:pPr>
      <w:keepNext/>
      <w:keepLines/>
      <w:spacing w:line="290" w:lineRule="auto"/>
      <w:jc w:val="center"/>
      <w:outlineLvl w:val="0"/>
    </w:pPr>
    <w:rPr>
      <w:rFonts w:ascii="Times New Roman" w:hAnsi="Times New Roman"/>
      <w:b/>
      <w:kern w:val="20"/>
      <w:sz w:val="36"/>
      <w:szCs w:val="20"/>
      <w:lang w:eastAsia="en-US"/>
    </w:rPr>
  </w:style>
  <w:style w:type="paragraph" w:customStyle="1" w:styleId="Titleitalic">
    <w:name w:val="Title italic"/>
    <w:basedOn w:val="Normal"/>
    <w:rsid w:val="0022503A"/>
    <w:pPr>
      <w:keepNext/>
      <w:keepLines/>
      <w:spacing w:after="240" w:line="290" w:lineRule="auto"/>
      <w:jc w:val="center"/>
      <w:outlineLvl w:val="0"/>
    </w:pPr>
    <w:rPr>
      <w:rFonts w:ascii="Times New Roman" w:hAnsi="Times New Roman"/>
      <w:i/>
      <w:kern w:val="20"/>
      <w:szCs w:val="20"/>
      <w:lang w:eastAsia="en-US"/>
    </w:rPr>
  </w:style>
  <w:style w:type="paragraph" w:customStyle="1" w:styleId="Title16">
    <w:name w:val="Title16"/>
    <w:basedOn w:val="Normal"/>
    <w:rsid w:val="0022503A"/>
    <w:pPr>
      <w:keepNext/>
      <w:keepLines/>
      <w:spacing w:after="120" w:line="290" w:lineRule="auto"/>
      <w:jc w:val="center"/>
      <w:outlineLvl w:val="0"/>
    </w:pPr>
    <w:rPr>
      <w:rFonts w:ascii="Times New Roman" w:hAnsi="Times New Roman"/>
      <w:b/>
      <w:kern w:val="20"/>
      <w:sz w:val="32"/>
      <w:szCs w:val="20"/>
      <w:lang w:eastAsia="en-US"/>
    </w:rPr>
  </w:style>
  <w:style w:type="paragraph" w:customStyle="1" w:styleId="FPTableLeft">
    <w:name w:val="FP Table Left"/>
    <w:basedOn w:val="Normal"/>
    <w:rsid w:val="0022503A"/>
    <w:pPr>
      <w:keepNext/>
      <w:keepLines/>
      <w:spacing w:after="120" w:line="290" w:lineRule="auto"/>
      <w:outlineLvl w:val="0"/>
    </w:pPr>
    <w:rPr>
      <w:rFonts w:ascii="Times New Roman" w:hAnsi="Times New Roman"/>
      <w:b/>
      <w:kern w:val="20"/>
      <w:szCs w:val="20"/>
      <w:lang w:eastAsia="en-US"/>
    </w:rPr>
  </w:style>
  <w:style w:type="paragraph" w:customStyle="1" w:styleId="FPTableRight">
    <w:name w:val="FP Table Right"/>
    <w:basedOn w:val="Normal"/>
    <w:rsid w:val="0022503A"/>
    <w:pPr>
      <w:keepNext/>
      <w:keepLines/>
      <w:spacing w:after="120" w:line="290" w:lineRule="auto"/>
      <w:jc w:val="right"/>
      <w:outlineLvl w:val="0"/>
    </w:pPr>
    <w:rPr>
      <w:rFonts w:ascii="Times New Roman" w:hAnsi="Times New Roman"/>
      <w:b/>
      <w:kern w:val="20"/>
      <w:szCs w:val="20"/>
      <w:lang w:eastAsia="en-US"/>
    </w:rPr>
  </w:style>
  <w:style w:type="paragraph" w:customStyle="1" w:styleId="Covertext">
    <w:name w:val="Covertext"/>
    <w:basedOn w:val="Body"/>
    <w:rsid w:val="0022503A"/>
    <w:rPr>
      <w:rFonts w:ascii="Times New Roman" w:hAnsi="Times New Roman"/>
      <w:sz w:val="18"/>
      <w:szCs w:val="20"/>
      <w:lang w:eastAsia="en-US"/>
    </w:rPr>
  </w:style>
  <w:style w:type="paragraph" w:customStyle="1" w:styleId="TOCHead">
    <w:name w:val="TOCHead"/>
    <w:basedOn w:val="Head"/>
    <w:next w:val="Body"/>
    <w:rsid w:val="0022503A"/>
    <w:pPr>
      <w:spacing w:before="295" w:after="175"/>
      <w:ind w:left="425"/>
      <w:jc w:val="center"/>
    </w:pPr>
    <w:rPr>
      <w:rFonts w:ascii="Times New Roman" w:hAnsi="Times New Roman"/>
      <w:kern w:val="20"/>
      <w:sz w:val="22"/>
      <w:szCs w:val="20"/>
      <w:lang w:eastAsia="en-US"/>
    </w:rPr>
  </w:style>
  <w:style w:type="paragraph" w:customStyle="1" w:styleId="Alpha1-Aitalic">
    <w:name w:val="Alpha 1-(A) italic"/>
    <w:basedOn w:val="Normal"/>
    <w:rsid w:val="0022503A"/>
    <w:pPr>
      <w:keepNext/>
      <w:numPr>
        <w:numId w:val="76"/>
      </w:numPr>
      <w:spacing w:after="140" w:line="290" w:lineRule="auto"/>
      <w:jc w:val="both"/>
    </w:pPr>
    <w:rPr>
      <w:rFonts w:ascii="Times New Roman" w:hAnsi="Times New Roman"/>
      <w:i/>
      <w:kern w:val="20"/>
      <w:sz w:val="22"/>
      <w:szCs w:val="20"/>
      <w:lang w:eastAsia="en-US"/>
    </w:rPr>
  </w:style>
  <w:style w:type="paragraph" w:customStyle="1" w:styleId="Alpha1G-Aitalic">
    <w:name w:val="Alpha 1G-(A) italic"/>
    <w:basedOn w:val="Normal"/>
    <w:rsid w:val="0022503A"/>
    <w:pPr>
      <w:numPr>
        <w:numId w:val="77"/>
      </w:numPr>
      <w:tabs>
        <w:tab w:val="clear" w:pos="425"/>
        <w:tab w:val="num" w:pos="360"/>
      </w:tabs>
      <w:spacing w:after="140" w:line="290" w:lineRule="auto"/>
      <w:ind w:left="0" w:firstLine="0"/>
      <w:jc w:val="both"/>
    </w:pPr>
    <w:rPr>
      <w:rFonts w:ascii="Times New Roman" w:hAnsi="Times New Roman"/>
      <w:i/>
      <w:kern w:val="20"/>
      <w:szCs w:val="20"/>
      <w:lang w:val="de-DE" w:eastAsia="en-US"/>
    </w:rPr>
  </w:style>
  <w:style w:type="paragraph" w:customStyle="1" w:styleId="Alpha2-a0">
    <w:name w:val="Alpha 2-(a)"/>
    <w:basedOn w:val="Normal"/>
    <w:rsid w:val="0022503A"/>
    <w:pPr>
      <w:numPr>
        <w:numId w:val="78"/>
      </w:numPr>
      <w:spacing w:after="140" w:line="290" w:lineRule="auto"/>
      <w:jc w:val="both"/>
    </w:pPr>
    <w:rPr>
      <w:rFonts w:ascii="Times New Roman" w:hAnsi="Times New Roman"/>
      <w:kern w:val="20"/>
      <w:szCs w:val="20"/>
      <w:lang w:eastAsia="en-US"/>
    </w:rPr>
  </w:style>
  <w:style w:type="paragraph" w:customStyle="1" w:styleId="Alpha2-A">
    <w:name w:val="Alpha 2-(A)"/>
    <w:basedOn w:val="Normal"/>
    <w:rsid w:val="0022503A"/>
    <w:pPr>
      <w:numPr>
        <w:numId w:val="79"/>
      </w:numPr>
      <w:spacing w:after="140" w:line="290" w:lineRule="auto"/>
      <w:jc w:val="both"/>
    </w:pPr>
    <w:rPr>
      <w:rFonts w:ascii="Times New Roman" w:hAnsi="Times New Roman"/>
      <w:kern w:val="20"/>
      <w:szCs w:val="20"/>
      <w:lang w:eastAsia="en-US"/>
    </w:rPr>
  </w:style>
  <w:style w:type="paragraph" w:customStyle="1" w:styleId="Alpha2aitalicnum">
    <w:name w:val="Alpha 2(a) italicnum"/>
    <w:basedOn w:val="Alpha2-a0"/>
    <w:rsid w:val="0022503A"/>
    <w:pPr>
      <w:numPr>
        <w:numId w:val="69"/>
      </w:numPr>
    </w:pPr>
  </w:style>
  <w:style w:type="paragraph" w:customStyle="1" w:styleId="Alpha2-Abold0">
    <w:name w:val="Alpha 2-(A) bold"/>
    <w:basedOn w:val="Normal"/>
    <w:next w:val="Body2"/>
    <w:rsid w:val="0022503A"/>
    <w:pPr>
      <w:keepNext/>
      <w:numPr>
        <w:numId w:val="66"/>
      </w:numPr>
      <w:spacing w:before="120" w:after="140" w:line="290" w:lineRule="auto"/>
    </w:pPr>
    <w:rPr>
      <w:rFonts w:ascii="Times New Roman" w:hAnsi="Times New Roman"/>
      <w:b/>
      <w:kern w:val="20"/>
      <w:sz w:val="21"/>
      <w:szCs w:val="20"/>
      <w:lang w:eastAsia="en-US"/>
    </w:rPr>
  </w:style>
  <w:style w:type="paragraph" w:customStyle="1" w:styleId="Alpha2-abold">
    <w:name w:val="Alpha 2-(a) bold"/>
    <w:basedOn w:val="Normal"/>
    <w:next w:val="Body2"/>
    <w:rsid w:val="0022503A"/>
    <w:pPr>
      <w:keepNext/>
      <w:numPr>
        <w:numId w:val="67"/>
      </w:numPr>
      <w:spacing w:before="120" w:after="140" w:line="290" w:lineRule="auto"/>
    </w:pPr>
    <w:rPr>
      <w:rFonts w:ascii="Times New Roman" w:hAnsi="Times New Roman"/>
      <w:b/>
      <w:kern w:val="20"/>
      <w:sz w:val="21"/>
      <w:szCs w:val="20"/>
      <w:lang w:eastAsia="en-US"/>
    </w:rPr>
  </w:style>
  <w:style w:type="paragraph" w:customStyle="1" w:styleId="Alpha2-Abolditalic0">
    <w:name w:val="Alpha 2-(A) bolditalic"/>
    <w:basedOn w:val="Normal"/>
    <w:next w:val="Body2"/>
    <w:rsid w:val="0022503A"/>
    <w:pPr>
      <w:keepNext/>
      <w:numPr>
        <w:numId w:val="80"/>
      </w:numPr>
      <w:spacing w:after="140" w:line="290" w:lineRule="auto"/>
    </w:pPr>
    <w:rPr>
      <w:rFonts w:ascii="Times New Roman" w:hAnsi="Times New Roman"/>
      <w:b/>
      <w:i/>
      <w:kern w:val="20"/>
      <w:sz w:val="21"/>
      <w:szCs w:val="20"/>
      <w:lang w:eastAsia="en-US"/>
    </w:rPr>
  </w:style>
  <w:style w:type="paragraph" w:customStyle="1" w:styleId="Alpha2-abolditalic">
    <w:name w:val="Alpha 2-(a) bolditalic"/>
    <w:basedOn w:val="Normal"/>
    <w:next w:val="Body2"/>
    <w:rsid w:val="0022503A"/>
    <w:pPr>
      <w:keepNext/>
      <w:numPr>
        <w:numId w:val="68"/>
      </w:numPr>
      <w:spacing w:after="140" w:line="290" w:lineRule="auto"/>
    </w:pPr>
    <w:rPr>
      <w:rFonts w:ascii="Times New Roman" w:hAnsi="Times New Roman"/>
      <w:b/>
      <w:i/>
      <w:kern w:val="20"/>
      <w:sz w:val="21"/>
      <w:szCs w:val="20"/>
      <w:lang w:eastAsia="en-US"/>
    </w:rPr>
  </w:style>
  <w:style w:type="paragraph" w:customStyle="1" w:styleId="Alpha2-aitalic">
    <w:name w:val="Alpha 2-(a) italic"/>
    <w:basedOn w:val="Normal"/>
    <w:next w:val="Body2"/>
    <w:rsid w:val="0022503A"/>
    <w:pPr>
      <w:keepNext/>
      <w:numPr>
        <w:numId w:val="82"/>
      </w:numPr>
      <w:spacing w:after="140" w:line="290" w:lineRule="auto"/>
      <w:jc w:val="both"/>
    </w:pPr>
    <w:rPr>
      <w:rFonts w:ascii="Times New Roman" w:hAnsi="Times New Roman"/>
      <w:i/>
      <w:kern w:val="20"/>
      <w:sz w:val="21"/>
      <w:szCs w:val="20"/>
      <w:lang w:eastAsia="en-US"/>
    </w:rPr>
  </w:style>
  <w:style w:type="paragraph" w:customStyle="1" w:styleId="Alpha2-Aitalic0">
    <w:name w:val="Alpha 2-(A) italic"/>
    <w:basedOn w:val="Normal"/>
    <w:next w:val="Body2"/>
    <w:rsid w:val="0022503A"/>
    <w:pPr>
      <w:numPr>
        <w:numId w:val="81"/>
      </w:numPr>
      <w:spacing w:after="140" w:line="290" w:lineRule="auto"/>
      <w:jc w:val="both"/>
    </w:pPr>
    <w:rPr>
      <w:rFonts w:ascii="Times New Roman" w:hAnsi="Times New Roman"/>
      <w:i/>
      <w:kern w:val="20"/>
      <w:sz w:val="21"/>
      <w:szCs w:val="20"/>
      <w:lang w:eastAsia="en-US"/>
    </w:rPr>
  </w:style>
  <w:style w:type="paragraph" w:customStyle="1" w:styleId="Alpha3-A0">
    <w:name w:val="Alpha 3-(A)"/>
    <w:basedOn w:val="Normal"/>
    <w:rsid w:val="0022503A"/>
    <w:pPr>
      <w:numPr>
        <w:numId w:val="70"/>
      </w:numPr>
      <w:spacing w:after="140" w:line="290" w:lineRule="auto"/>
      <w:jc w:val="both"/>
    </w:pPr>
    <w:rPr>
      <w:rFonts w:ascii="Times New Roman" w:hAnsi="Times New Roman"/>
      <w:kern w:val="20"/>
      <w:szCs w:val="20"/>
      <w:lang w:eastAsia="en-US"/>
    </w:rPr>
  </w:style>
  <w:style w:type="paragraph" w:customStyle="1" w:styleId="Alpha3-Abold">
    <w:name w:val="Alpha 3-(A) bold"/>
    <w:basedOn w:val="Alpha3-A0"/>
    <w:next w:val="Body3"/>
    <w:rsid w:val="0022503A"/>
    <w:pPr>
      <w:keepNext/>
      <w:numPr>
        <w:numId w:val="71"/>
      </w:numPr>
    </w:pPr>
    <w:rPr>
      <w:b/>
    </w:rPr>
  </w:style>
  <w:style w:type="paragraph" w:customStyle="1" w:styleId="Alpha4-a0">
    <w:name w:val="Alpha 4-(a)"/>
    <w:basedOn w:val="Normal"/>
    <w:rsid w:val="0022503A"/>
    <w:pPr>
      <w:numPr>
        <w:numId w:val="72"/>
      </w:numPr>
      <w:spacing w:after="140" w:line="290" w:lineRule="auto"/>
      <w:jc w:val="both"/>
    </w:pPr>
    <w:rPr>
      <w:rFonts w:ascii="Times New Roman" w:hAnsi="Times New Roman"/>
      <w:kern w:val="20"/>
      <w:szCs w:val="20"/>
      <w:lang w:eastAsia="en-US"/>
    </w:rPr>
  </w:style>
  <w:style w:type="paragraph" w:customStyle="1" w:styleId="Alpha4-A">
    <w:name w:val="Alpha 4-(A)"/>
    <w:basedOn w:val="Normal"/>
    <w:rsid w:val="0022503A"/>
    <w:pPr>
      <w:numPr>
        <w:numId w:val="73"/>
      </w:numPr>
      <w:spacing w:after="140" w:line="290" w:lineRule="auto"/>
      <w:jc w:val="both"/>
    </w:pPr>
    <w:rPr>
      <w:rFonts w:ascii="Times New Roman" w:hAnsi="Times New Roman"/>
      <w:kern w:val="20"/>
      <w:szCs w:val="20"/>
      <w:lang w:eastAsia="en-US"/>
    </w:rPr>
  </w:style>
  <w:style w:type="paragraph" w:customStyle="1" w:styleId="Alpha4-Abold">
    <w:name w:val="Alpha 4-(A) bold"/>
    <w:basedOn w:val="Alpha4-A"/>
    <w:next w:val="Body4"/>
    <w:rsid w:val="0022503A"/>
    <w:pPr>
      <w:keepNext/>
      <w:numPr>
        <w:numId w:val="74"/>
      </w:numPr>
    </w:pPr>
    <w:rPr>
      <w:b/>
    </w:rPr>
  </w:style>
  <w:style w:type="paragraph" w:customStyle="1" w:styleId="Alpha5-A">
    <w:name w:val="Alpha 5-(A)"/>
    <w:basedOn w:val="Normal"/>
    <w:rsid w:val="0022503A"/>
    <w:pPr>
      <w:numPr>
        <w:numId w:val="75"/>
      </w:numPr>
      <w:spacing w:after="140" w:line="290" w:lineRule="auto"/>
      <w:jc w:val="both"/>
    </w:pPr>
    <w:rPr>
      <w:rFonts w:ascii="Times New Roman" w:hAnsi="Times New Roman"/>
      <w:kern w:val="20"/>
      <w:szCs w:val="20"/>
      <w:lang w:eastAsia="en-US"/>
    </w:rPr>
  </w:style>
  <w:style w:type="paragraph" w:customStyle="1" w:styleId="Alpha5-Abold">
    <w:name w:val="Alpha 5-(A) bold"/>
    <w:basedOn w:val="Alpha5-A"/>
    <w:next w:val="Body5"/>
    <w:rsid w:val="0022503A"/>
    <w:pPr>
      <w:keepNext/>
      <w:numPr>
        <w:numId w:val="85"/>
      </w:numPr>
    </w:pPr>
    <w:rPr>
      <w:b/>
    </w:rPr>
  </w:style>
  <w:style w:type="paragraph" w:customStyle="1" w:styleId="Arabic2-10">
    <w:name w:val="Arabic 2-(1)"/>
    <w:basedOn w:val="Normal"/>
    <w:rsid w:val="0022503A"/>
    <w:pPr>
      <w:numPr>
        <w:numId w:val="56"/>
      </w:numPr>
      <w:spacing w:after="140" w:line="290" w:lineRule="auto"/>
      <w:jc w:val="both"/>
    </w:pPr>
    <w:rPr>
      <w:rFonts w:ascii="Times New Roman" w:hAnsi="Times New Roman"/>
      <w:kern w:val="20"/>
      <w:szCs w:val="20"/>
      <w:lang w:eastAsia="en-US"/>
    </w:rPr>
  </w:style>
  <w:style w:type="paragraph" w:customStyle="1" w:styleId="Arabic2-1">
    <w:name w:val="Arabic 2-1."/>
    <w:basedOn w:val="Normal"/>
    <w:rsid w:val="0022503A"/>
    <w:pPr>
      <w:numPr>
        <w:numId w:val="57"/>
      </w:numPr>
      <w:spacing w:after="140" w:line="290" w:lineRule="auto"/>
      <w:jc w:val="both"/>
    </w:pPr>
    <w:rPr>
      <w:rFonts w:ascii="Times New Roman" w:hAnsi="Times New Roman"/>
      <w:kern w:val="20"/>
      <w:szCs w:val="20"/>
      <w:lang w:eastAsia="en-US"/>
    </w:rPr>
  </w:style>
  <w:style w:type="paragraph" w:customStyle="1" w:styleId="Arabic3-1">
    <w:name w:val="Arabic 3-(1)"/>
    <w:basedOn w:val="Normal"/>
    <w:rsid w:val="0022503A"/>
    <w:pPr>
      <w:numPr>
        <w:numId w:val="54"/>
      </w:numPr>
      <w:spacing w:after="140" w:line="290" w:lineRule="auto"/>
      <w:jc w:val="both"/>
    </w:pPr>
    <w:rPr>
      <w:rFonts w:ascii="Times New Roman" w:hAnsi="Times New Roman"/>
      <w:kern w:val="20"/>
      <w:szCs w:val="20"/>
      <w:lang w:eastAsia="en-US"/>
    </w:rPr>
  </w:style>
  <w:style w:type="paragraph" w:customStyle="1" w:styleId="Arabic3-10">
    <w:name w:val="Arabic 3-1."/>
    <w:basedOn w:val="Normal"/>
    <w:rsid w:val="0022503A"/>
    <w:pPr>
      <w:numPr>
        <w:numId w:val="58"/>
      </w:numPr>
      <w:spacing w:after="140" w:line="290" w:lineRule="auto"/>
      <w:jc w:val="both"/>
    </w:pPr>
    <w:rPr>
      <w:rFonts w:ascii="Times New Roman" w:hAnsi="Times New Roman"/>
      <w:kern w:val="20"/>
      <w:szCs w:val="20"/>
      <w:lang w:eastAsia="en-US"/>
    </w:rPr>
  </w:style>
  <w:style w:type="paragraph" w:customStyle="1" w:styleId="Arabic4-10">
    <w:name w:val="Arabic 4-(1)"/>
    <w:basedOn w:val="Normal"/>
    <w:rsid w:val="0022503A"/>
    <w:pPr>
      <w:numPr>
        <w:numId w:val="59"/>
      </w:numPr>
      <w:spacing w:after="140" w:line="290" w:lineRule="auto"/>
      <w:jc w:val="both"/>
    </w:pPr>
    <w:rPr>
      <w:rFonts w:ascii="Times New Roman" w:hAnsi="Times New Roman"/>
      <w:kern w:val="20"/>
      <w:szCs w:val="20"/>
      <w:lang w:eastAsia="en-US"/>
    </w:rPr>
  </w:style>
  <w:style w:type="paragraph" w:customStyle="1" w:styleId="Arabic4-1">
    <w:name w:val="Arabic 4-1."/>
    <w:basedOn w:val="Normal"/>
    <w:rsid w:val="0022503A"/>
    <w:pPr>
      <w:numPr>
        <w:numId w:val="60"/>
      </w:numPr>
      <w:spacing w:after="140" w:line="290" w:lineRule="auto"/>
      <w:jc w:val="both"/>
    </w:pPr>
    <w:rPr>
      <w:rFonts w:ascii="Times New Roman" w:hAnsi="Times New Roman"/>
      <w:kern w:val="20"/>
      <w:szCs w:val="20"/>
      <w:lang w:eastAsia="en-US"/>
    </w:rPr>
  </w:style>
  <w:style w:type="paragraph" w:customStyle="1" w:styleId="Arabic5-10">
    <w:name w:val="Arabic 5-(1)"/>
    <w:basedOn w:val="Normal"/>
    <w:rsid w:val="0022503A"/>
    <w:pPr>
      <w:numPr>
        <w:numId w:val="61"/>
      </w:numPr>
      <w:spacing w:after="140" w:line="290" w:lineRule="auto"/>
      <w:jc w:val="both"/>
    </w:pPr>
    <w:rPr>
      <w:rFonts w:ascii="Times New Roman" w:hAnsi="Times New Roman"/>
      <w:kern w:val="20"/>
      <w:szCs w:val="20"/>
      <w:lang w:eastAsia="en-US"/>
    </w:rPr>
  </w:style>
  <w:style w:type="paragraph" w:customStyle="1" w:styleId="Arabic5-1">
    <w:name w:val="Arabic 5-1."/>
    <w:basedOn w:val="Normal"/>
    <w:rsid w:val="0022503A"/>
    <w:pPr>
      <w:numPr>
        <w:numId w:val="62"/>
      </w:numPr>
      <w:spacing w:after="140" w:line="290" w:lineRule="auto"/>
      <w:jc w:val="both"/>
    </w:pPr>
    <w:rPr>
      <w:rFonts w:ascii="Times New Roman" w:hAnsi="Times New Roman"/>
      <w:kern w:val="20"/>
      <w:szCs w:val="20"/>
      <w:lang w:eastAsia="en-US"/>
    </w:rPr>
  </w:style>
  <w:style w:type="paragraph" w:customStyle="1" w:styleId="Arabic6-10">
    <w:name w:val="Arabic 6-(1)"/>
    <w:basedOn w:val="Normal"/>
    <w:rsid w:val="0022503A"/>
    <w:pPr>
      <w:numPr>
        <w:numId w:val="63"/>
      </w:numPr>
      <w:spacing w:after="140" w:line="290" w:lineRule="auto"/>
      <w:jc w:val="both"/>
    </w:pPr>
    <w:rPr>
      <w:rFonts w:ascii="Times New Roman" w:hAnsi="Times New Roman"/>
      <w:kern w:val="20"/>
      <w:szCs w:val="20"/>
      <w:lang w:eastAsia="en-US"/>
    </w:rPr>
  </w:style>
  <w:style w:type="paragraph" w:customStyle="1" w:styleId="Arabic6-1">
    <w:name w:val="Arabic 6-1."/>
    <w:basedOn w:val="Normal"/>
    <w:rsid w:val="0022503A"/>
    <w:pPr>
      <w:numPr>
        <w:numId w:val="64"/>
      </w:numPr>
      <w:spacing w:after="140" w:line="290" w:lineRule="auto"/>
      <w:jc w:val="both"/>
    </w:pPr>
    <w:rPr>
      <w:rFonts w:ascii="Times New Roman" w:hAnsi="Times New Roman"/>
      <w:kern w:val="20"/>
      <w:szCs w:val="20"/>
      <w:lang w:eastAsia="en-US"/>
    </w:rPr>
  </w:style>
  <w:style w:type="paragraph" w:customStyle="1" w:styleId="Body-G">
    <w:name w:val="Body-G"/>
    <w:basedOn w:val="Normal"/>
    <w:rsid w:val="0022503A"/>
    <w:pPr>
      <w:tabs>
        <w:tab w:val="left" w:pos="851"/>
      </w:tabs>
      <w:spacing w:after="120" w:line="290" w:lineRule="auto"/>
      <w:ind w:firstLine="425"/>
      <w:jc w:val="both"/>
    </w:pPr>
    <w:rPr>
      <w:rFonts w:ascii="Times New Roman" w:hAnsi="Times New Roman"/>
      <w:kern w:val="20"/>
      <w:szCs w:val="20"/>
      <w:lang w:val="de-DE" w:eastAsia="en-US"/>
    </w:rPr>
  </w:style>
  <w:style w:type="paragraph" w:customStyle="1" w:styleId="BodyIndent">
    <w:name w:val="Body Indent"/>
    <w:basedOn w:val="Body-G"/>
    <w:rsid w:val="0022503A"/>
    <w:pPr>
      <w:ind w:left="425" w:firstLine="567"/>
    </w:pPr>
    <w:rPr>
      <w:lang w:val="en-GB"/>
    </w:rPr>
  </w:style>
  <w:style w:type="paragraph" w:customStyle="1" w:styleId="Cell-Headitalic">
    <w:name w:val="Cell-Headitalic"/>
    <w:basedOn w:val="CellHead"/>
    <w:rsid w:val="0022503A"/>
    <w:pPr>
      <w:spacing w:before="40" w:after="120" w:line="290" w:lineRule="auto"/>
      <w:jc w:val="center"/>
    </w:pPr>
    <w:rPr>
      <w:rFonts w:ascii="Times New Roman" w:hAnsi="Times New Roman"/>
      <w:b w:val="0"/>
      <w:i/>
      <w:szCs w:val="20"/>
      <w:lang w:eastAsia="en-US"/>
    </w:rPr>
  </w:style>
  <w:style w:type="paragraph" w:customStyle="1" w:styleId="CellNumber">
    <w:name w:val="CellNumber"/>
    <w:basedOn w:val="CellBody"/>
    <w:rsid w:val="0022503A"/>
    <w:pPr>
      <w:numPr>
        <w:numId w:val="55"/>
      </w:numPr>
      <w:spacing w:before="40" w:after="40"/>
    </w:pPr>
    <w:rPr>
      <w:rFonts w:ascii="Times New Roman" w:hAnsi="Times New Roman"/>
      <w:lang w:eastAsia="en-US"/>
    </w:rPr>
  </w:style>
  <w:style w:type="paragraph" w:customStyle="1" w:styleId="CellRowSpacer">
    <w:name w:val="CellRowSpacer"/>
    <w:basedOn w:val="Normal"/>
    <w:rsid w:val="0022503A"/>
    <w:pPr>
      <w:spacing w:before="40" w:after="40" w:line="290" w:lineRule="auto"/>
    </w:pPr>
    <w:rPr>
      <w:rFonts w:ascii="Times New Roman" w:hAnsi="Times New Roman"/>
      <w:kern w:val="20"/>
      <w:szCs w:val="20"/>
      <w:lang w:eastAsia="en-US"/>
    </w:rPr>
  </w:style>
  <w:style w:type="character" w:customStyle="1" w:styleId="DateChar">
    <w:name w:val="Date Char"/>
    <w:basedOn w:val="DefaultParagraphFont"/>
    <w:link w:val="Date"/>
    <w:rsid w:val="0022503A"/>
    <w:rPr>
      <w:rFonts w:ascii="Arial" w:hAnsi="Arial"/>
      <w:szCs w:val="24"/>
    </w:rPr>
  </w:style>
  <w:style w:type="paragraph" w:styleId="DocumentMap0">
    <w:name w:val="Document Map"/>
    <w:basedOn w:val="Normal"/>
    <w:link w:val="DocumentMapChar"/>
    <w:rsid w:val="0022503A"/>
    <w:pPr>
      <w:shd w:val="clear" w:color="auto" w:fill="000080"/>
      <w:spacing w:after="140" w:line="290" w:lineRule="auto"/>
    </w:pPr>
    <w:rPr>
      <w:rFonts w:ascii="Tahoma" w:hAnsi="Tahoma" w:cs="Tahoma"/>
      <w:kern w:val="20"/>
      <w:szCs w:val="20"/>
      <w:lang w:eastAsia="en-US"/>
    </w:rPr>
  </w:style>
  <w:style w:type="character" w:customStyle="1" w:styleId="DocumentMapChar">
    <w:name w:val="Document Map Char"/>
    <w:basedOn w:val="DefaultParagraphFont"/>
    <w:link w:val="DocumentMap0"/>
    <w:rsid w:val="0022503A"/>
    <w:rPr>
      <w:rFonts w:ascii="Tahoma" w:hAnsi="Tahoma" w:cs="Tahoma"/>
      <w:kern w:val="20"/>
      <w:shd w:val="clear" w:color="auto" w:fill="000080"/>
      <w:lang w:eastAsia="en-US"/>
    </w:rPr>
  </w:style>
  <w:style w:type="character" w:customStyle="1" w:styleId="EndnoteTextChar">
    <w:name w:val="Endnote Text Char"/>
    <w:basedOn w:val="DefaultParagraphFont"/>
    <w:link w:val="EndnoteText"/>
    <w:rsid w:val="0022503A"/>
    <w:rPr>
      <w:rFonts w:ascii="Arial" w:hAnsi="Arial"/>
      <w:kern w:val="20"/>
      <w:sz w:val="16"/>
    </w:rPr>
  </w:style>
  <w:style w:type="character" w:customStyle="1" w:styleId="FootnoteTextChar">
    <w:name w:val="Footnote Text Char"/>
    <w:basedOn w:val="DefaultParagraphFont"/>
    <w:link w:val="FootnoteText"/>
    <w:rsid w:val="0022503A"/>
    <w:rPr>
      <w:rFonts w:ascii="Arial" w:hAnsi="Arial"/>
      <w:kern w:val="20"/>
      <w:sz w:val="16"/>
    </w:rPr>
  </w:style>
  <w:style w:type="paragraph" w:customStyle="1" w:styleId="Head-C">
    <w:name w:val="Head - C"/>
    <w:basedOn w:val="Normal"/>
    <w:next w:val="Body"/>
    <w:rsid w:val="0022503A"/>
    <w:pPr>
      <w:keepNext/>
      <w:pageBreakBefore/>
      <w:spacing w:before="295" w:after="180" w:line="290" w:lineRule="auto"/>
      <w:ind w:left="425"/>
      <w:jc w:val="center"/>
      <w:outlineLvl w:val="0"/>
    </w:pPr>
    <w:rPr>
      <w:rFonts w:ascii="Times New Roman" w:hAnsi="Times New Roman"/>
      <w:b/>
      <w:kern w:val="20"/>
      <w:sz w:val="22"/>
      <w:szCs w:val="20"/>
      <w:lang w:eastAsia="en-US"/>
    </w:rPr>
  </w:style>
  <w:style w:type="paragraph" w:customStyle="1" w:styleId="CellBodyIndent1">
    <w:name w:val="CellBody Indent 1"/>
    <w:basedOn w:val="CellBody"/>
    <w:rsid w:val="0022503A"/>
    <w:pPr>
      <w:spacing w:before="40" w:after="40"/>
      <w:ind w:left="170"/>
    </w:pPr>
    <w:rPr>
      <w:rFonts w:ascii="Times New Roman" w:hAnsi="Times New Roman"/>
      <w:lang w:eastAsia="en-US"/>
    </w:rPr>
  </w:style>
  <w:style w:type="paragraph" w:customStyle="1" w:styleId="CellBodyIndent2">
    <w:name w:val="CellBody Indent 2"/>
    <w:basedOn w:val="CellBody"/>
    <w:rsid w:val="0022503A"/>
    <w:pPr>
      <w:spacing w:before="40" w:after="40"/>
      <w:ind w:left="340"/>
    </w:pPr>
    <w:rPr>
      <w:rFonts w:ascii="Times New Roman" w:hAnsi="Times New Roman"/>
      <w:lang w:eastAsia="en-US"/>
    </w:rPr>
  </w:style>
  <w:style w:type="paragraph" w:customStyle="1" w:styleId="CellBodyIndent3">
    <w:name w:val="CellBody Indent 3"/>
    <w:basedOn w:val="CellBody"/>
    <w:rsid w:val="0022503A"/>
    <w:pPr>
      <w:spacing w:before="40" w:after="40"/>
      <w:ind w:left="510"/>
    </w:pPr>
    <w:rPr>
      <w:rFonts w:ascii="Times New Roman" w:hAnsi="Times New Roman"/>
      <w:lang w:eastAsia="en-US"/>
    </w:rPr>
  </w:style>
  <w:style w:type="paragraph" w:styleId="MacroText">
    <w:name w:val="macro"/>
    <w:link w:val="MacroTextChar"/>
    <w:rsid w:val="0022503A"/>
    <w:pPr>
      <w:tabs>
        <w:tab w:val="left" w:pos="480"/>
        <w:tab w:val="left" w:pos="960"/>
        <w:tab w:val="left" w:pos="1440"/>
        <w:tab w:val="left" w:pos="1920"/>
        <w:tab w:val="left" w:pos="2400"/>
        <w:tab w:val="left" w:pos="2880"/>
        <w:tab w:val="left" w:pos="3360"/>
        <w:tab w:val="left" w:pos="3840"/>
        <w:tab w:val="left" w:pos="4320"/>
      </w:tabs>
      <w:spacing w:line="290" w:lineRule="auto"/>
    </w:pPr>
    <w:rPr>
      <w:rFonts w:ascii="Courier New" w:hAnsi="Courier New" w:cs="Courier New"/>
      <w:kern w:val="20"/>
      <w:lang w:eastAsia="en-US"/>
    </w:rPr>
  </w:style>
  <w:style w:type="character" w:customStyle="1" w:styleId="MacroTextChar">
    <w:name w:val="Macro Text Char"/>
    <w:basedOn w:val="DefaultParagraphFont"/>
    <w:link w:val="MacroText"/>
    <w:rsid w:val="0022503A"/>
    <w:rPr>
      <w:rFonts w:ascii="Courier New" w:hAnsi="Courier New" w:cs="Courier New"/>
      <w:kern w:val="20"/>
      <w:lang w:eastAsia="en-US"/>
    </w:rPr>
  </w:style>
  <w:style w:type="paragraph" w:customStyle="1" w:styleId="Note">
    <w:name w:val="Note"/>
    <w:basedOn w:val="Normal"/>
    <w:rsid w:val="0022503A"/>
    <w:pPr>
      <w:numPr>
        <w:numId w:val="49"/>
      </w:numPr>
      <w:spacing w:before="40" w:after="40" w:line="290" w:lineRule="auto"/>
      <w:jc w:val="both"/>
    </w:pPr>
    <w:rPr>
      <w:rFonts w:ascii="Times New Roman" w:hAnsi="Times New Roman"/>
      <w:kern w:val="20"/>
      <w:sz w:val="18"/>
      <w:szCs w:val="20"/>
      <w:lang w:eastAsia="en-US"/>
    </w:rPr>
  </w:style>
  <w:style w:type="paragraph" w:customStyle="1" w:styleId="NoteBody">
    <w:name w:val="NoteBody"/>
    <w:basedOn w:val="Body"/>
    <w:rsid w:val="0022503A"/>
    <w:pPr>
      <w:spacing w:before="40" w:after="40"/>
    </w:pPr>
    <w:rPr>
      <w:rFonts w:ascii="Times New Roman" w:hAnsi="Times New Roman"/>
      <w:sz w:val="18"/>
      <w:szCs w:val="20"/>
      <w:lang w:eastAsia="en-US"/>
    </w:rPr>
  </w:style>
  <w:style w:type="paragraph" w:customStyle="1" w:styleId="Roman3-I1">
    <w:name w:val="Roman 3-(I)"/>
    <w:basedOn w:val="Normal"/>
    <w:rsid w:val="0022503A"/>
    <w:pPr>
      <w:numPr>
        <w:numId w:val="89"/>
      </w:numPr>
      <w:spacing w:after="140" w:line="290" w:lineRule="auto"/>
      <w:jc w:val="both"/>
    </w:pPr>
    <w:rPr>
      <w:rFonts w:ascii="Times New Roman" w:hAnsi="Times New Roman"/>
      <w:kern w:val="20"/>
      <w:szCs w:val="20"/>
      <w:lang w:eastAsia="en-US"/>
    </w:rPr>
  </w:style>
  <w:style w:type="paragraph" w:customStyle="1" w:styleId="Roman3-I0">
    <w:name w:val="Roman 3-I"/>
    <w:basedOn w:val="Normal"/>
    <w:rsid w:val="0022503A"/>
    <w:pPr>
      <w:numPr>
        <w:numId w:val="91"/>
      </w:numPr>
      <w:spacing w:after="140" w:line="290" w:lineRule="auto"/>
      <w:jc w:val="both"/>
    </w:pPr>
    <w:rPr>
      <w:rFonts w:ascii="Times New Roman" w:hAnsi="Times New Roman"/>
      <w:kern w:val="20"/>
      <w:szCs w:val="20"/>
      <w:lang w:eastAsia="en-US"/>
    </w:rPr>
  </w:style>
  <w:style w:type="paragraph" w:customStyle="1" w:styleId="Roman2-I1">
    <w:name w:val="Roman 2-(I)"/>
    <w:basedOn w:val="Normal"/>
    <w:rsid w:val="0022503A"/>
    <w:pPr>
      <w:numPr>
        <w:numId w:val="50"/>
      </w:numPr>
      <w:spacing w:after="140" w:line="290" w:lineRule="auto"/>
      <w:jc w:val="both"/>
    </w:pPr>
    <w:rPr>
      <w:rFonts w:ascii="Times New Roman" w:hAnsi="Times New Roman"/>
      <w:kern w:val="20"/>
      <w:szCs w:val="20"/>
      <w:lang w:eastAsia="en-US"/>
    </w:rPr>
  </w:style>
  <w:style w:type="paragraph" w:customStyle="1" w:styleId="Roman2-I0">
    <w:name w:val="Roman 2-I"/>
    <w:basedOn w:val="Normal"/>
    <w:rsid w:val="0022503A"/>
    <w:pPr>
      <w:numPr>
        <w:numId w:val="51"/>
      </w:numPr>
      <w:spacing w:after="140" w:line="290" w:lineRule="auto"/>
      <w:jc w:val="both"/>
    </w:pPr>
    <w:rPr>
      <w:rFonts w:ascii="Times New Roman" w:hAnsi="Times New Roman"/>
      <w:kern w:val="20"/>
      <w:szCs w:val="20"/>
      <w:lang w:eastAsia="en-US"/>
    </w:rPr>
  </w:style>
  <w:style w:type="paragraph" w:customStyle="1" w:styleId="Roman4-i1">
    <w:name w:val="Roman 4-(i)"/>
    <w:basedOn w:val="Normal"/>
    <w:rsid w:val="0022503A"/>
    <w:pPr>
      <w:numPr>
        <w:numId w:val="93"/>
      </w:numPr>
      <w:spacing w:after="140" w:line="290" w:lineRule="auto"/>
      <w:jc w:val="both"/>
    </w:pPr>
    <w:rPr>
      <w:rFonts w:ascii="Times New Roman" w:hAnsi="Times New Roman"/>
      <w:kern w:val="20"/>
      <w:szCs w:val="20"/>
      <w:lang w:eastAsia="en-US"/>
    </w:rPr>
  </w:style>
  <w:style w:type="paragraph" w:customStyle="1" w:styleId="Roman4-I0">
    <w:name w:val="Roman 4-(I)"/>
    <w:basedOn w:val="Normal"/>
    <w:rsid w:val="0022503A"/>
    <w:pPr>
      <w:numPr>
        <w:numId w:val="92"/>
      </w:numPr>
      <w:spacing w:after="140" w:line="290" w:lineRule="auto"/>
      <w:jc w:val="both"/>
    </w:pPr>
    <w:rPr>
      <w:rFonts w:ascii="Times New Roman" w:hAnsi="Times New Roman"/>
      <w:kern w:val="20"/>
      <w:szCs w:val="20"/>
      <w:lang w:eastAsia="en-US"/>
    </w:rPr>
  </w:style>
  <w:style w:type="paragraph" w:customStyle="1" w:styleId="Roman4-I">
    <w:name w:val="Roman 4-I"/>
    <w:basedOn w:val="Normal"/>
    <w:rsid w:val="0022503A"/>
    <w:pPr>
      <w:numPr>
        <w:numId w:val="94"/>
      </w:numPr>
      <w:spacing w:after="140" w:line="290" w:lineRule="auto"/>
      <w:jc w:val="both"/>
    </w:pPr>
    <w:rPr>
      <w:rFonts w:ascii="Times New Roman" w:hAnsi="Times New Roman"/>
      <w:kern w:val="20"/>
      <w:szCs w:val="20"/>
      <w:lang w:eastAsia="en-US"/>
    </w:rPr>
  </w:style>
  <w:style w:type="paragraph" w:customStyle="1" w:styleId="Roman5-i0">
    <w:name w:val="Roman 5-(i)"/>
    <w:basedOn w:val="Normal"/>
    <w:rsid w:val="0022503A"/>
    <w:pPr>
      <w:numPr>
        <w:numId w:val="96"/>
      </w:numPr>
      <w:spacing w:after="140" w:line="290" w:lineRule="auto"/>
      <w:jc w:val="both"/>
    </w:pPr>
    <w:rPr>
      <w:rFonts w:ascii="Times New Roman" w:hAnsi="Times New Roman"/>
      <w:kern w:val="20"/>
      <w:szCs w:val="20"/>
      <w:lang w:eastAsia="en-US"/>
    </w:rPr>
  </w:style>
  <w:style w:type="paragraph" w:customStyle="1" w:styleId="Roman5-I">
    <w:name w:val="Roman 5-(I)"/>
    <w:basedOn w:val="Normal"/>
    <w:rsid w:val="0022503A"/>
    <w:pPr>
      <w:numPr>
        <w:numId w:val="95"/>
      </w:numPr>
      <w:spacing w:after="140" w:line="290" w:lineRule="auto"/>
      <w:jc w:val="both"/>
    </w:pPr>
    <w:rPr>
      <w:rFonts w:ascii="Times New Roman" w:hAnsi="Times New Roman"/>
      <w:kern w:val="20"/>
      <w:szCs w:val="20"/>
      <w:lang w:eastAsia="en-US"/>
    </w:rPr>
  </w:style>
  <w:style w:type="paragraph" w:customStyle="1" w:styleId="Roman5-I1">
    <w:name w:val="Roman 5-I"/>
    <w:basedOn w:val="Normal"/>
    <w:rsid w:val="0022503A"/>
    <w:pPr>
      <w:numPr>
        <w:numId w:val="97"/>
      </w:numPr>
      <w:spacing w:after="140" w:line="290" w:lineRule="auto"/>
      <w:jc w:val="both"/>
    </w:pPr>
    <w:rPr>
      <w:rFonts w:ascii="Times New Roman" w:hAnsi="Times New Roman"/>
      <w:kern w:val="20"/>
      <w:szCs w:val="20"/>
      <w:lang w:eastAsia="en-US"/>
    </w:rPr>
  </w:style>
  <w:style w:type="paragraph" w:customStyle="1" w:styleId="Roman6-i1">
    <w:name w:val="Roman 6-(i)"/>
    <w:basedOn w:val="Normal"/>
    <w:rsid w:val="0022503A"/>
    <w:pPr>
      <w:numPr>
        <w:numId w:val="99"/>
      </w:numPr>
      <w:spacing w:after="140" w:line="290" w:lineRule="auto"/>
      <w:jc w:val="both"/>
    </w:pPr>
    <w:rPr>
      <w:rFonts w:ascii="Times New Roman" w:hAnsi="Times New Roman"/>
      <w:kern w:val="20"/>
      <w:szCs w:val="20"/>
      <w:lang w:eastAsia="en-US"/>
    </w:rPr>
  </w:style>
  <w:style w:type="paragraph" w:customStyle="1" w:styleId="Roman6-I">
    <w:name w:val="Roman 6-(I)"/>
    <w:basedOn w:val="Normal"/>
    <w:rsid w:val="0022503A"/>
    <w:pPr>
      <w:numPr>
        <w:numId w:val="98"/>
      </w:numPr>
      <w:spacing w:after="140" w:line="290" w:lineRule="auto"/>
      <w:jc w:val="both"/>
    </w:pPr>
    <w:rPr>
      <w:rFonts w:ascii="Times New Roman" w:hAnsi="Times New Roman"/>
      <w:kern w:val="20"/>
      <w:szCs w:val="20"/>
      <w:lang w:eastAsia="en-US"/>
    </w:rPr>
  </w:style>
  <w:style w:type="paragraph" w:customStyle="1" w:styleId="Roman6-I0">
    <w:name w:val="Roman 6-I"/>
    <w:basedOn w:val="Normal"/>
    <w:rsid w:val="0022503A"/>
    <w:pPr>
      <w:numPr>
        <w:numId w:val="100"/>
      </w:numPr>
      <w:spacing w:after="140" w:line="290" w:lineRule="auto"/>
      <w:jc w:val="both"/>
    </w:pPr>
    <w:rPr>
      <w:rFonts w:ascii="Times New Roman" w:hAnsi="Times New Roman"/>
      <w:kern w:val="20"/>
      <w:szCs w:val="20"/>
      <w:lang w:eastAsia="en-US"/>
    </w:rPr>
  </w:style>
  <w:style w:type="paragraph" w:customStyle="1" w:styleId="SmCellBody">
    <w:name w:val="SmCellBody"/>
    <w:basedOn w:val="CellBody"/>
    <w:rsid w:val="0022503A"/>
    <w:pPr>
      <w:spacing w:before="40" w:after="40"/>
    </w:pPr>
    <w:rPr>
      <w:rFonts w:ascii="Times New Roman" w:hAnsi="Times New Roman"/>
      <w:sz w:val="18"/>
      <w:lang w:eastAsia="en-US"/>
    </w:rPr>
  </w:style>
  <w:style w:type="paragraph" w:customStyle="1" w:styleId="SmCellHead">
    <w:name w:val="SmCellHead"/>
    <w:basedOn w:val="CellHead"/>
    <w:rsid w:val="0022503A"/>
    <w:pPr>
      <w:spacing w:before="40" w:after="120" w:line="290" w:lineRule="auto"/>
    </w:pPr>
    <w:rPr>
      <w:rFonts w:ascii="Times New Roman" w:hAnsi="Times New Roman"/>
      <w:sz w:val="18"/>
      <w:szCs w:val="20"/>
      <w:lang w:eastAsia="en-US"/>
    </w:rPr>
  </w:style>
  <w:style w:type="paragraph" w:customStyle="1" w:styleId="SmCell-Headitalic">
    <w:name w:val="SmCell-Headitalic"/>
    <w:basedOn w:val="CellHead"/>
    <w:rsid w:val="0022503A"/>
    <w:pPr>
      <w:spacing w:before="40" w:after="120" w:line="290" w:lineRule="auto"/>
      <w:jc w:val="center"/>
    </w:pPr>
    <w:rPr>
      <w:rFonts w:ascii="Times New Roman" w:hAnsi="Times New Roman"/>
      <w:b w:val="0"/>
      <w:i/>
      <w:sz w:val="18"/>
      <w:szCs w:val="20"/>
      <w:lang w:eastAsia="en-US"/>
    </w:rPr>
  </w:style>
  <w:style w:type="paragraph" w:customStyle="1" w:styleId="SmCellNumber">
    <w:name w:val="SmCellNumber"/>
    <w:basedOn w:val="SmCellBody"/>
    <w:rsid w:val="0022503A"/>
    <w:pPr>
      <w:numPr>
        <w:numId w:val="52"/>
      </w:numPr>
    </w:pPr>
  </w:style>
  <w:style w:type="paragraph" w:customStyle="1" w:styleId="SubHeadItalic">
    <w:name w:val="SubHeadItalic"/>
    <w:basedOn w:val="SubHead"/>
    <w:next w:val="Body"/>
    <w:rsid w:val="0022503A"/>
    <w:pPr>
      <w:spacing w:before="175" w:after="35"/>
      <w:ind w:left="425"/>
      <w:outlineLvl w:val="1"/>
    </w:pPr>
    <w:rPr>
      <w:rFonts w:ascii="Times New Roman" w:hAnsi="Times New Roman"/>
      <w:b w:val="0"/>
      <w:i/>
      <w:kern w:val="20"/>
      <w:szCs w:val="20"/>
      <w:lang w:eastAsia="en-US"/>
    </w:rPr>
  </w:style>
  <w:style w:type="paragraph" w:customStyle="1" w:styleId="SubHeadItalicBold">
    <w:name w:val="SubHeadItalicBold"/>
    <w:basedOn w:val="SubHead"/>
    <w:next w:val="Body"/>
    <w:rsid w:val="0022503A"/>
    <w:pPr>
      <w:spacing w:before="175" w:after="35"/>
      <w:ind w:left="425"/>
      <w:outlineLvl w:val="1"/>
    </w:pPr>
    <w:rPr>
      <w:rFonts w:ascii="Times New Roman" w:hAnsi="Times New Roman"/>
      <w:i/>
      <w:kern w:val="20"/>
      <w:szCs w:val="20"/>
      <w:lang w:eastAsia="en-US"/>
    </w:rPr>
  </w:style>
  <w:style w:type="paragraph" w:customStyle="1" w:styleId="TableAlpha">
    <w:name w:val="Table Alpha"/>
    <w:basedOn w:val="CellBody"/>
    <w:rsid w:val="0022503A"/>
    <w:pPr>
      <w:numPr>
        <w:numId w:val="65"/>
      </w:numPr>
      <w:spacing w:before="40" w:after="40"/>
      <w:jc w:val="both"/>
    </w:pPr>
    <w:rPr>
      <w:rFonts w:ascii="Times New Roman" w:hAnsi="Times New Roman"/>
      <w:lang w:eastAsia="en-US"/>
    </w:rPr>
  </w:style>
  <w:style w:type="paragraph" w:styleId="TableofFigures">
    <w:name w:val="table of figures"/>
    <w:basedOn w:val="Normal"/>
    <w:next w:val="Normal"/>
    <w:rsid w:val="0022503A"/>
    <w:pPr>
      <w:spacing w:after="140" w:line="290" w:lineRule="auto"/>
      <w:ind w:left="400" w:hanging="400"/>
    </w:pPr>
    <w:rPr>
      <w:rFonts w:ascii="Times New Roman" w:hAnsi="Times New Roman"/>
      <w:kern w:val="20"/>
      <w:szCs w:val="20"/>
      <w:lang w:eastAsia="en-US"/>
    </w:rPr>
  </w:style>
  <w:style w:type="paragraph" w:customStyle="1" w:styleId="FPTableCentre">
    <w:name w:val="FP Table Centre"/>
    <w:basedOn w:val="Normal"/>
    <w:rsid w:val="0022503A"/>
    <w:pPr>
      <w:keepNext/>
      <w:keepLines/>
      <w:spacing w:after="120" w:line="290" w:lineRule="auto"/>
      <w:jc w:val="center"/>
      <w:outlineLvl w:val="0"/>
    </w:pPr>
    <w:rPr>
      <w:rFonts w:ascii="Times New Roman" w:hAnsi="Times New Roman"/>
      <w:b/>
      <w:kern w:val="20"/>
      <w:szCs w:val="20"/>
      <w:lang w:eastAsia="en-US"/>
    </w:rPr>
  </w:style>
  <w:style w:type="paragraph" w:styleId="TOAHeading">
    <w:name w:val="toa heading"/>
    <w:basedOn w:val="Normal"/>
    <w:next w:val="Normal"/>
    <w:rsid w:val="0022503A"/>
    <w:pPr>
      <w:spacing w:before="120" w:after="140" w:line="290" w:lineRule="auto"/>
    </w:pPr>
    <w:rPr>
      <w:rFonts w:cs="Arial"/>
      <w:b/>
      <w:bCs/>
      <w:kern w:val="20"/>
      <w:sz w:val="24"/>
      <w:lang w:eastAsia="en-US"/>
    </w:rPr>
  </w:style>
  <w:style w:type="paragraph" w:customStyle="1" w:styleId="VSmCellBody">
    <w:name w:val="VSmCellBody"/>
    <w:basedOn w:val="CellBody"/>
    <w:rsid w:val="0022503A"/>
    <w:pPr>
      <w:spacing w:before="40" w:after="40"/>
    </w:pPr>
    <w:rPr>
      <w:rFonts w:ascii="Times New Roman" w:hAnsi="Times New Roman"/>
      <w:sz w:val="17"/>
      <w:lang w:eastAsia="en-US"/>
    </w:rPr>
  </w:style>
  <w:style w:type="paragraph" w:customStyle="1" w:styleId="VSmCellHead">
    <w:name w:val="VSmCellHead"/>
    <w:basedOn w:val="CellHead"/>
    <w:rsid w:val="0022503A"/>
    <w:pPr>
      <w:spacing w:before="40" w:after="120" w:line="290" w:lineRule="auto"/>
    </w:pPr>
    <w:rPr>
      <w:rFonts w:ascii="Times New Roman" w:hAnsi="Times New Roman"/>
      <w:sz w:val="17"/>
      <w:szCs w:val="20"/>
      <w:lang w:eastAsia="en-US"/>
    </w:rPr>
  </w:style>
  <w:style w:type="paragraph" w:customStyle="1" w:styleId="VSmCell-Headitalic">
    <w:name w:val="VSmCell-Headitalic"/>
    <w:basedOn w:val="CellHead"/>
    <w:rsid w:val="0022503A"/>
    <w:pPr>
      <w:spacing w:before="40" w:after="120" w:line="290" w:lineRule="auto"/>
      <w:jc w:val="center"/>
    </w:pPr>
    <w:rPr>
      <w:rFonts w:ascii="Times New Roman" w:hAnsi="Times New Roman"/>
      <w:b w:val="0"/>
      <w:i/>
      <w:sz w:val="17"/>
      <w:szCs w:val="20"/>
      <w:lang w:eastAsia="en-US"/>
    </w:rPr>
  </w:style>
  <w:style w:type="paragraph" w:customStyle="1" w:styleId="VSmCellNumber">
    <w:name w:val="VSmCellNumber"/>
    <w:basedOn w:val="Normal"/>
    <w:rsid w:val="0022503A"/>
    <w:pPr>
      <w:numPr>
        <w:numId w:val="53"/>
      </w:numPr>
      <w:spacing w:before="40" w:after="40" w:line="290" w:lineRule="auto"/>
    </w:pPr>
    <w:rPr>
      <w:rFonts w:ascii="Times New Roman" w:hAnsi="Times New Roman"/>
      <w:kern w:val="20"/>
      <w:sz w:val="17"/>
      <w:szCs w:val="20"/>
      <w:lang w:eastAsia="en-US"/>
    </w:rPr>
  </w:style>
  <w:style w:type="paragraph" w:customStyle="1" w:styleId="Alpha3-Aitalic">
    <w:name w:val="Alpha 3-(A) italic"/>
    <w:basedOn w:val="Normal"/>
    <w:rsid w:val="0022503A"/>
    <w:pPr>
      <w:numPr>
        <w:numId w:val="83"/>
      </w:numPr>
      <w:spacing w:after="140" w:line="290" w:lineRule="auto"/>
      <w:jc w:val="both"/>
    </w:pPr>
    <w:rPr>
      <w:rFonts w:ascii="Times New Roman" w:hAnsi="Times New Roman"/>
      <w:i/>
      <w:kern w:val="20"/>
      <w:szCs w:val="20"/>
      <w:lang w:eastAsia="en-US"/>
    </w:rPr>
  </w:style>
  <w:style w:type="paragraph" w:customStyle="1" w:styleId="Alpha4-Aitalic">
    <w:name w:val="Alpha 4-(A) italic"/>
    <w:basedOn w:val="Normal"/>
    <w:rsid w:val="0022503A"/>
    <w:pPr>
      <w:numPr>
        <w:numId w:val="84"/>
      </w:numPr>
      <w:spacing w:after="140" w:line="290" w:lineRule="auto"/>
      <w:jc w:val="both"/>
    </w:pPr>
    <w:rPr>
      <w:rFonts w:ascii="Times New Roman" w:hAnsi="Times New Roman"/>
      <w:i/>
      <w:kern w:val="20"/>
      <w:szCs w:val="20"/>
      <w:lang w:eastAsia="en-US"/>
    </w:rPr>
  </w:style>
  <w:style w:type="paragraph" w:customStyle="1" w:styleId="Alpha5-Aitalic">
    <w:name w:val="Alpha 5-(A) italic"/>
    <w:basedOn w:val="Normal"/>
    <w:rsid w:val="0022503A"/>
    <w:pPr>
      <w:numPr>
        <w:numId w:val="86"/>
      </w:numPr>
      <w:spacing w:after="140" w:line="290" w:lineRule="auto"/>
      <w:jc w:val="both"/>
    </w:pPr>
    <w:rPr>
      <w:rFonts w:ascii="Times New Roman" w:hAnsi="Times New Roman"/>
      <w:i/>
      <w:kern w:val="20"/>
      <w:szCs w:val="20"/>
      <w:lang w:eastAsia="en-US"/>
    </w:rPr>
  </w:style>
  <w:style w:type="character" w:customStyle="1" w:styleId="TitleChar">
    <w:name w:val="Title Char"/>
    <w:basedOn w:val="DefaultParagraphFont"/>
    <w:link w:val="Title"/>
    <w:rsid w:val="0022503A"/>
    <w:rPr>
      <w:rFonts w:ascii="Arial" w:hAnsi="Arial" w:cs="Arial"/>
      <w:b/>
      <w:bCs/>
      <w:kern w:val="28"/>
      <w:sz w:val="25"/>
      <w:szCs w:val="32"/>
    </w:rPr>
  </w:style>
  <w:style w:type="paragraph" w:customStyle="1" w:styleId="3Level-Iblock">
    <w:name w:val="3Level-(I)block"/>
    <w:basedOn w:val="Normal"/>
    <w:rsid w:val="0022503A"/>
    <w:pPr>
      <w:numPr>
        <w:ilvl w:val="2"/>
        <w:numId w:val="87"/>
      </w:numPr>
      <w:spacing w:after="140" w:line="290" w:lineRule="auto"/>
    </w:pPr>
    <w:rPr>
      <w:rFonts w:ascii="Times New Roman" w:hAnsi="Times New Roman"/>
      <w:kern w:val="20"/>
      <w:szCs w:val="20"/>
      <w:lang w:eastAsia="en-US"/>
    </w:rPr>
  </w:style>
  <w:style w:type="paragraph" w:customStyle="1" w:styleId="TableBullet0">
    <w:name w:val="Table Bullet"/>
    <w:basedOn w:val="CellBody"/>
    <w:rsid w:val="0022503A"/>
    <w:pPr>
      <w:numPr>
        <w:numId w:val="88"/>
      </w:numPr>
      <w:spacing w:before="40" w:after="40"/>
      <w:jc w:val="both"/>
    </w:pPr>
    <w:rPr>
      <w:rFonts w:ascii="Times New Roman" w:hAnsi="Times New Roman"/>
      <w:lang w:eastAsia="en-US"/>
    </w:rPr>
  </w:style>
  <w:style w:type="character" w:styleId="CommentReference">
    <w:name w:val="annotation reference"/>
    <w:basedOn w:val="DefaultParagraphFont"/>
    <w:rsid w:val="0022503A"/>
    <w:rPr>
      <w:sz w:val="16"/>
      <w:szCs w:val="16"/>
    </w:rPr>
  </w:style>
  <w:style w:type="paragraph" w:styleId="CommentText">
    <w:name w:val="annotation text"/>
    <w:basedOn w:val="Normal"/>
    <w:link w:val="CommentTextChar"/>
    <w:rsid w:val="0022503A"/>
    <w:pPr>
      <w:spacing w:after="140"/>
    </w:pPr>
    <w:rPr>
      <w:rFonts w:ascii="Times New Roman" w:hAnsi="Times New Roman"/>
      <w:kern w:val="20"/>
      <w:szCs w:val="20"/>
      <w:lang w:eastAsia="en-US"/>
    </w:rPr>
  </w:style>
  <w:style w:type="character" w:customStyle="1" w:styleId="CommentTextChar">
    <w:name w:val="Comment Text Char"/>
    <w:basedOn w:val="DefaultParagraphFont"/>
    <w:link w:val="CommentText"/>
    <w:rsid w:val="0022503A"/>
    <w:rPr>
      <w:kern w:val="20"/>
      <w:lang w:eastAsia="en-US"/>
    </w:rPr>
  </w:style>
  <w:style w:type="paragraph" w:styleId="CommentSubject">
    <w:name w:val="annotation subject"/>
    <w:basedOn w:val="CommentText"/>
    <w:next w:val="CommentText"/>
    <w:link w:val="CommentSubjectChar"/>
    <w:rsid w:val="0022503A"/>
    <w:rPr>
      <w:b/>
      <w:bCs/>
    </w:rPr>
  </w:style>
  <w:style w:type="character" w:customStyle="1" w:styleId="CommentSubjectChar">
    <w:name w:val="Comment Subject Char"/>
    <w:basedOn w:val="CommentTextChar"/>
    <w:link w:val="CommentSubject"/>
    <w:rsid w:val="0022503A"/>
    <w:rPr>
      <w:b/>
      <w:bCs/>
      <w:kern w:val="20"/>
      <w:lang w:eastAsia="en-US"/>
    </w:rPr>
  </w:style>
  <w:style w:type="paragraph" w:styleId="Revision">
    <w:name w:val="Revision"/>
    <w:hidden/>
    <w:uiPriority w:val="99"/>
    <w:rsid w:val="0022503A"/>
    <w:rPr>
      <w:kern w:val="20"/>
      <w:lang w:eastAsia="en-US"/>
    </w:rPr>
  </w:style>
  <w:style w:type="paragraph" w:styleId="BalloonText">
    <w:name w:val="Balloon Text"/>
    <w:basedOn w:val="Normal"/>
    <w:link w:val="BalloonTextChar"/>
    <w:rsid w:val="0022503A"/>
    <w:rPr>
      <w:rFonts w:ascii="Tahoma" w:hAnsi="Tahoma" w:cs="Tahoma"/>
      <w:kern w:val="20"/>
      <w:sz w:val="16"/>
      <w:szCs w:val="16"/>
      <w:lang w:eastAsia="en-US"/>
    </w:rPr>
  </w:style>
  <w:style w:type="character" w:customStyle="1" w:styleId="BalloonTextChar">
    <w:name w:val="Balloon Text Char"/>
    <w:basedOn w:val="DefaultParagraphFont"/>
    <w:link w:val="BalloonText"/>
    <w:rsid w:val="0022503A"/>
    <w:rPr>
      <w:rFonts w:ascii="Tahoma" w:hAnsi="Tahoma" w:cs="Tahoma"/>
      <w:kern w:val="20"/>
      <w:sz w:val="16"/>
      <w:szCs w:val="16"/>
      <w:lang w:eastAsia="en-US"/>
    </w:rPr>
  </w:style>
  <w:style w:type="character" w:customStyle="1" w:styleId="Body2Char">
    <w:name w:val="Body 2 Char"/>
    <w:link w:val="Body2"/>
    <w:rsid w:val="0022503A"/>
    <w:rPr>
      <w:rFonts w:ascii="Arial" w:hAnsi="Arial"/>
      <w:kern w:val="20"/>
      <w:szCs w:val="24"/>
    </w:rPr>
  </w:style>
  <w:style w:type="character" w:customStyle="1" w:styleId="BodyChar">
    <w:name w:val="Body Char"/>
    <w:basedOn w:val="DefaultParagraphFont"/>
    <w:link w:val="Body"/>
    <w:rsid w:val="00C466D8"/>
    <w:rPr>
      <w:rFonts w:ascii="Arial" w:hAnsi="Arial"/>
      <w:kern w:val="20"/>
      <w:szCs w:val="24"/>
    </w:rPr>
  </w:style>
  <w:style w:type="paragraph" w:customStyle="1" w:styleId="wText">
    <w:name w:val="wText"/>
    <w:basedOn w:val="Normal"/>
    <w:link w:val="wTextChar"/>
    <w:uiPriority w:val="99"/>
    <w:qFormat/>
    <w:rsid w:val="007B5B4F"/>
    <w:pPr>
      <w:spacing w:after="180"/>
      <w:jc w:val="both"/>
    </w:pPr>
    <w:rPr>
      <w:rFonts w:ascii="Times New Roman" w:eastAsia="MS Mincho" w:hAnsi="Times New Roman" w:cs="Traditional Arabic"/>
      <w:sz w:val="22"/>
      <w:szCs w:val="26"/>
      <w:lang w:eastAsia="en-US"/>
    </w:rPr>
  </w:style>
  <w:style w:type="character" w:customStyle="1" w:styleId="wTextChar">
    <w:name w:val="wText Char"/>
    <w:basedOn w:val="DefaultParagraphFont"/>
    <w:link w:val="wText"/>
    <w:uiPriority w:val="99"/>
    <w:rsid w:val="007B5B4F"/>
    <w:rPr>
      <w:rFonts w:eastAsia="MS Mincho" w:cs="Traditional Arabic"/>
      <w:sz w:val="22"/>
      <w:szCs w:val="26"/>
      <w:lang w:eastAsia="en-US"/>
    </w:rPr>
  </w:style>
  <w:style w:type="paragraph" w:styleId="BodyText">
    <w:name w:val="Body Text"/>
    <w:basedOn w:val="Normal"/>
    <w:link w:val="BodyTextChar"/>
    <w:rsid w:val="007B5B4F"/>
    <w:pPr>
      <w:spacing w:after="200"/>
      <w:jc w:val="both"/>
    </w:pPr>
    <w:rPr>
      <w:rFonts w:ascii="Times New Roman" w:hAnsi="Times New Roman" w:cs="Times"/>
      <w:lang w:eastAsia="en-US"/>
    </w:rPr>
  </w:style>
  <w:style w:type="character" w:customStyle="1" w:styleId="BodyTextChar">
    <w:name w:val="Body Text Char"/>
    <w:basedOn w:val="DefaultParagraphFont"/>
    <w:link w:val="BodyText"/>
    <w:rsid w:val="007B5B4F"/>
    <w:rPr>
      <w:rFonts w:cs="Times"/>
      <w:szCs w:val="24"/>
      <w:lang w:eastAsia="en-US"/>
    </w:rPr>
  </w:style>
  <w:style w:type="paragraph" w:customStyle="1" w:styleId="ocNum2nd1">
    <w:name w:val="oc_Num_2nd 1"/>
    <w:basedOn w:val="Normal"/>
    <w:next w:val="BodyText"/>
    <w:rsid w:val="007B5B4F"/>
    <w:pPr>
      <w:numPr>
        <w:numId w:val="101"/>
      </w:numPr>
      <w:spacing w:after="200"/>
      <w:jc w:val="both"/>
      <w:outlineLvl w:val="0"/>
    </w:pPr>
    <w:rPr>
      <w:rFonts w:ascii="Times New Roman" w:eastAsia="SimSun" w:hAnsi="Times New Roman"/>
      <w:lang w:eastAsia="zh-CN" w:bidi="he-IL"/>
    </w:rPr>
  </w:style>
  <w:style w:type="paragraph" w:customStyle="1" w:styleId="ocNum2nd2">
    <w:name w:val="oc_Num_2nd 2"/>
    <w:basedOn w:val="Normal"/>
    <w:next w:val="Normal"/>
    <w:rsid w:val="007B5B4F"/>
    <w:pPr>
      <w:numPr>
        <w:ilvl w:val="1"/>
        <w:numId w:val="101"/>
      </w:numPr>
      <w:spacing w:after="200"/>
      <w:jc w:val="both"/>
      <w:outlineLvl w:val="1"/>
    </w:pPr>
    <w:rPr>
      <w:rFonts w:ascii="Times New Roman" w:eastAsia="SimSun" w:hAnsi="Times New Roman"/>
      <w:lang w:eastAsia="zh-CN" w:bidi="he-IL"/>
    </w:rPr>
  </w:style>
  <w:style w:type="paragraph" w:customStyle="1" w:styleId="ocNum2nd3">
    <w:name w:val="oc_Num_2nd 3"/>
    <w:basedOn w:val="Normal"/>
    <w:next w:val="BodyText2"/>
    <w:rsid w:val="007B5B4F"/>
    <w:pPr>
      <w:numPr>
        <w:ilvl w:val="2"/>
        <w:numId w:val="101"/>
      </w:numPr>
      <w:spacing w:after="200"/>
      <w:jc w:val="both"/>
      <w:outlineLvl w:val="2"/>
    </w:pPr>
    <w:rPr>
      <w:rFonts w:ascii="Times New Roman" w:eastAsia="SimSun" w:hAnsi="Times New Roman"/>
      <w:lang w:eastAsia="zh-CN" w:bidi="he-IL"/>
    </w:rPr>
  </w:style>
  <w:style w:type="paragraph" w:customStyle="1" w:styleId="ocNum2nd4">
    <w:name w:val="oc_Num_2nd 4"/>
    <w:basedOn w:val="Normal"/>
    <w:next w:val="BodyText3"/>
    <w:rsid w:val="007B5B4F"/>
    <w:pPr>
      <w:numPr>
        <w:ilvl w:val="3"/>
        <w:numId w:val="101"/>
      </w:numPr>
      <w:spacing w:after="200"/>
      <w:jc w:val="both"/>
      <w:outlineLvl w:val="3"/>
    </w:pPr>
    <w:rPr>
      <w:rFonts w:ascii="Times New Roman" w:eastAsia="SimSun" w:hAnsi="Times New Roman"/>
      <w:lang w:eastAsia="zh-CN" w:bidi="he-IL"/>
    </w:rPr>
  </w:style>
  <w:style w:type="paragraph" w:customStyle="1" w:styleId="ocNum2nd5">
    <w:name w:val="oc_Num_2nd 5"/>
    <w:basedOn w:val="Normal"/>
    <w:next w:val="Normal"/>
    <w:rsid w:val="007B5B4F"/>
    <w:pPr>
      <w:numPr>
        <w:ilvl w:val="4"/>
        <w:numId w:val="101"/>
      </w:numPr>
      <w:spacing w:after="200"/>
      <w:jc w:val="both"/>
      <w:outlineLvl w:val="4"/>
    </w:pPr>
    <w:rPr>
      <w:rFonts w:ascii="Times New Roman" w:eastAsia="SimSun" w:hAnsi="Times New Roman"/>
      <w:lang w:eastAsia="zh-CN" w:bidi="he-IL"/>
    </w:rPr>
  </w:style>
  <w:style w:type="paragraph" w:customStyle="1" w:styleId="ocNum2nd6">
    <w:name w:val="oc_Num_2nd 6"/>
    <w:basedOn w:val="Normal"/>
    <w:next w:val="BodyText"/>
    <w:rsid w:val="007B5B4F"/>
    <w:pPr>
      <w:numPr>
        <w:ilvl w:val="5"/>
        <w:numId w:val="101"/>
      </w:numPr>
      <w:spacing w:after="200"/>
      <w:jc w:val="both"/>
      <w:outlineLvl w:val="5"/>
    </w:pPr>
    <w:rPr>
      <w:rFonts w:ascii="Times New Roman" w:eastAsia="SimSun" w:hAnsi="Times New Roman"/>
      <w:lang w:eastAsia="zh-CN" w:bidi="he-IL"/>
    </w:rPr>
  </w:style>
  <w:style w:type="paragraph" w:customStyle="1" w:styleId="ocNum2nd7">
    <w:name w:val="oc_Num_2nd 7"/>
    <w:basedOn w:val="Normal"/>
    <w:next w:val="BodyText"/>
    <w:rsid w:val="007B5B4F"/>
    <w:pPr>
      <w:numPr>
        <w:ilvl w:val="6"/>
        <w:numId w:val="101"/>
      </w:numPr>
      <w:spacing w:after="200"/>
      <w:jc w:val="both"/>
      <w:outlineLvl w:val="6"/>
    </w:pPr>
    <w:rPr>
      <w:rFonts w:ascii="Times New Roman" w:eastAsia="SimSun" w:hAnsi="Times New Roman"/>
      <w:lang w:eastAsia="zh-CN" w:bidi="he-IL"/>
    </w:rPr>
  </w:style>
  <w:style w:type="paragraph" w:customStyle="1" w:styleId="ocNum2nd8">
    <w:name w:val="oc_Num_2nd 8"/>
    <w:basedOn w:val="Normal"/>
    <w:next w:val="BodyText"/>
    <w:rsid w:val="007B5B4F"/>
    <w:pPr>
      <w:numPr>
        <w:ilvl w:val="7"/>
        <w:numId w:val="101"/>
      </w:numPr>
      <w:spacing w:after="200"/>
      <w:jc w:val="both"/>
      <w:outlineLvl w:val="7"/>
    </w:pPr>
    <w:rPr>
      <w:rFonts w:ascii="Times New Roman" w:eastAsia="SimSun" w:hAnsi="Times New Roman"/>
      <w:lang w:eastAsia="zh-CN" w:bidi="he-IL"/>
    </w:rPr>
  </w:style>
  <w:style w:type="paragraph" w:customStyle="1" w:styleId="ocNum2nd9">
    <w:name w:val="oc_Num_2nd 9"/>
    <w:basedOn w:val="Normal"/>
    <w:next w:val="BodyText"/>
    <w:rsid w:val="007B5B4F"/>
    <w:pPr>
      <w:numPr>
        <w:ilvl w:val="8"/>
        <w:numId w:val="101"/>
      </w:numPr>
      <w:spacing w:after="200"/>
      <w:jc w:val="both"/>
      <w:outlineLvl w:val="8"/>
    </w:pPr>
    <w:rPr>
      <w:rFonts w:ascii="Times New Roman" w:eastAsia="SimSun" w:hAnsi="Times New Roman"/>
      <w:lang w:eastAsia="zh-CN" w:bidi="he-IL"/>
    </w:rPr>
  </w:style>
  <w:style w:type="paragraph" w:styleId="BodyText2">
    <w:name w:val="Body Text 2"/>
    <w:basedOn w:val="Normal"/>
    <w:link w:val="BodyText2Char"/>
    <w:rsid w:val="007B5B4F"/>
    <w:pPr>
      <w:spacing w:after="120" w:line="480" w:lineRule="auto"/>
    </w:pPr>
    <w:rPr>
      <w:rFonts w:ascii="Times New Roman" w:hAnsi="Times New Roman"/>
      <w:kern w:val="20"/>
      <w:szCs w:val="20"/>
      <w:lang w:eastAsia="en-US"/>
    </w:rPr>
  </w:style>
  <w:style w:type="character" w:customStyle="1" w:styleId="BodyText2Char">
    <w:name w:val="Body Text 2 Char"/>
    <w:basedOn w:val="DefaultParagraphFont"/>
    <w:link w:val="BodyText2"/>
    <w:rsid w:val="007B5B4F"/>
    <w:rPr>
      <w:kern w:val="20"/>
      <w:lang w:eastAsia="en-US"/>
    </w:rPr>
  </w:style>
  <w:style w:type="paragraph" w:styleId="BodyText3">
    <w:name w:val="Body Text 3"/>
    <w:basedOn w:val="Normal"/>
    <w:link w:val="BodyText3Char"/>
    <w:rsid w:val="007B5B4F"/>
    <w:pPr>
      <w:spacing w:after="120" w:line="290" w:lineRule="auto"/>
    </w:pPr>
    <w:rPr>
      <w:rFonts w:ascii="Times New Roman" w:hAnsi="Times New Roman"/>
      <w:kern w:val="20"/>
      <w:sz w:val="16"/>
      <w:szCs w:val="16"/>
      <w:lang w:eastAsia="en-US"/>
    </w:rPr>
  </w:style>
  <w:style w:type="character" w:customStyle="1" w:styleId="BodyText3Char">
    <w:name w:val="Body Text 3 Char"/>
    <w:basedOn w:val="DefaultParagraphFont"/>
    <w:link w:val="BodyText3"/>
    <w:rsid w:val="007B5B4F"/>
    <w:rPr>
      <w:kern w:val="20"/>
      <w:sz w:val="16"/>
      <w:szCs w:val="16"/>
      <w:lang w:eastAsia="en-US"/>
    </w:rPr>
  </w:style>
  <w:style w:type="table" w:customStyle="1" w:styleId="TableGrid2">
    <w:name w:val="Table Grid2"/>
    <w:basedOn w:val="TableNormal"/>
    <w:next w:val="TableGrid"/>
    <w:rsid w:val="00852C72"/>
    <w:pPr>
      <w:spacing w:after="140" w:line="29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75D1"/>
    <w:pPr>
      <w:spacing w:after="140" w:line="29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49"/>
    <w:qFormat/>
    <w:rsid w:val="0055121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49"/>
    <w:rsid w:val="0055121A"/>
    <w:rPr>
      <w:rFonts w:asciiTheme="minorHAnsi" w:eastAsiaTheme="minorEastAsia" w:hAnsiTheme="minorHAnsi" w:cstheme="minorBidi"/>
      <w:sz w:val="22"/>
      <w:szCs w:val="22"/>
      <w:lang w:val="en-US" w:eastAsia="ja-JP"/>
    </w:rPr>
  </w:style>
  <w:style w:type="character" w:styleId="UnresolvedMention">
    <w:name w:val="Unresolved Mention"/>
    <w:basedOn w:val="DefaultParagraphFont"/>
    <w:uiPriority w:val="99"/>
    <w:semiHidden/>
    <w:unhideWhenUsed/>
    <w:rsid w:val="00164223"/>
    <w:rPr>
      <w:color w:val="605E5C"/>
      <w:shd w:val="clear" w:color="auto" w:fill="E1DFDD"/>
    </w:rPr>
  </w:style>
  <w:style w:type="paragraph" w:customStyle="1" w:styleId="Default">
    <w:name w:val="Default"/>
    <w:basedOn w:val="Normal"/>
    <w:rsid w:val="00B77E9D"/>
    <w:pPr>
      <w:autoSpaceDE w:val="0"/>
      <w:autoSpaceDN w:val="0"/>
    </w:pPr>
    <w:rPr>
      <w:rFonts w:ascii="Times New Roman" w:eastAsia="SimSun" w:hAnsi="Times New Roman"/>
      <w:color w:val="000000"/>
      <w:sz w:val="24"/>
      <w:lang w:eastAsia="en-US"/>
    </w:rPr>
  </w:style>
  <w:style w:type="table" w:customStyle="1" w:styleId="TableGrid4">
    <w:name w:val="Table Grid4"/>
    <w:basedOn w:val="TableNormal"/>
    <w:next w:val="TableGrid"/>
    <w:rsid w:val="00174011"/>
    <w:rPr>
      <w:rFonts w:ascii="Arial" w:eastAsia="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860"/>
    <w:pPr>
      <w:ind w:left="720"/>
      <w:contextualSpacing/>
    </w:pPr>
    <w:rPr>
      <w:rFonts w:ascii="Times New Roman" w:eastAsia="MS Mincho" w:hAnsi="Times New Roman"/>
      <w:szCs w:val="22"/>
      <w:lang w:val="en-US" w:eastAsia="en-US"/>
    </w:rPr>
  </w:style>
  <w:style w:type="table" w:customStyle="1" w:styleId="TableGrid5">
    <w:name w:val="Table Grid5"/>
    <w:basedOn w:val="TableNormal"/>
    <w:next w:val="TableGrid"/>
    <w:rsid w:val="00C8583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450919">
      <w:bodyDiv w:val="1"/>
      <w:marLeft w:val="0"/>
      <w:marRight w:val="0"/>
      <w:marTop w:val="0"/>
      <w:marBottom w:val="0"/>
      <w:divBdr>
        <w:top w:val="none" w:sz="0" w:space="0" w:color="auto"/>
        <w:left w:val="none" w:sz="0" w:space="0" w:color="auto"/>
        <w:bottom w:val="none" w:sz="0" w:space="0" w:color="auto"/>
        <w:right w:val="none" w:sz="0" w:space="0" w:color="auto"/>
      </w:divBdr>
    </w:div>
    <w:div w:id="896018431">
      <w:bodyDiv w:val="1"/>
      <w:marLeft w:val="0"/>
      <w:marRight w:val="0"/>
      <w:marTop w:val="0"/>
      <w:marBottom w:val="0"/>
      <w:divBdr>
        <w:top w:val="none" w:sz="0" w:space="0" w:color="auto"/>
        <w:left w:val="none" w:sz="0" w:space="0" w:color="auto"/>
        <w:bottom w:val="none" w:sz="0" w:space="0" w:color="auto"/>
        <w:right w:val="none" w:sz="0" w:space="0" w:color="auto"/>
      </w:divBdr>
    </w:div>
    <w:div w:id="213833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1ADE49961EAE4FB72464E7E3E9B855" ma:contentTypeVersion="18" ma:contentTypeDescription="Create a new document." ma:contentTypeScope="" ma:versionID="044482cdef8ecbe29672e0a8c460a02e">
  <xsd:schema xmlns:xsd="http://www.w3.org/2001/XMLSchema" xmlns:xs="http://www.w3.org/2001/XMLSchema" xmlns:p="http://schemas.microsoft.com/office/2006/metadata/properties" xmlns:ns1="http://schemas.microsoft.com/sharepoint/v3" xmlns:ns2="6e51bd61-278f-49c3-9a47-187b121cc040" xmlns:ns3="98308a57-441d-49a3-904c-d2f273ba61b8" targetNamespace="http://schemas.microsoft.com/office/2006/metadata/properties" ma:root="true" ma:fieldsID="849447d1b132e2f62c7956a4ee8aa5b6" ns1:_="" ns2:_="" ns3:_="">
    <xsd:import namespace="http://schemas.microsoft.com/sharepoint/v3"/>
    <xsd:import namespace="6e51bd61-278f-49c3-9a47-187b121cc040"/>
    <xsd:import namespace="98308a57-441d-49a3-904c-d2f273ba61b8"/>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1bd61-278f-49c3-9a47-187b121cc04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3be58801-edbe-4e35-868d-69f5e1d88a14}" ma:internalName="TaxCatchAll" ma:showField="CatchAllData" ma:web="6e51bd61-278f-49c3-9a47-187b121cc0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308a57-441d-49a3-904c-d2f273ba61b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2538cac-bec8-42c2-86cf-4c0e302fefa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48CFB-11AE-4E4C-AD97-6309B458016D}">
  <ds:schemaRefs>
    <ds:schemaRef ds:uri="http://schemas.openxmlformats.org/officeDocument/2006/bibliography"/>
  </ds:schemaRefs>
</ds:datastoreItem>
</file>

<file path=customXml/itemProps2.xml><?xml version="1.0" encoding="utf-8"?>
<ds:datastoreItem xmlns:ds="http://schemas.openxmlformats.org/officeDocument/2006/customXml" ds:itemID="{55B85363-F7D1-47FB-94F5-C6457F4468FE}"/>
</file>

<file path=customXml/itemProps3.xml><?xml version="1.0" encoding="utf-8"?>
<ds:datastoreItem xmlns:ds="http://schemas.openxmlformats.org/officeDocument/2006/customXml" ds:itemID="{96560451-38A3-45AF-A42E-4CAAD1CE0CA7}"/>
</file>

<file path=docProps/app.xml><?xml version="1.0" encoding="utf-8"?>
<Properties xmlns="http://schemas.openxmlformats.org/officeDocument/2006/extended-properties" xmlns:vt="http://schemas.openxmlformats.org/officeDocument/2006/docPropsVTypes">
  <Template>HouseStyle</Template>
  <TotalTime>626</TotalTime>
  <Pages>6</Pages>
  <Words>3059</Words>
  <Characters>17437</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HouseStyle</vt:lpstr>
      <vt:lpstr>HouseStyle</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Lara Townzen</cp:lastModifiedBy>
  <cp:revision>833</cp:revision>
  <cp:lastPrinted>2017-04-10T17:58:00Z</cp:lastPrinted>
  <dcterms:created xsi:type="dcterms:W3CDTF">2022-10-04T11:54:00Z</dcterms:created>
  <dcterms:modified xsi:type="dcterms:W3CDTF">2023-03-06T12:41:00Z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inese">
    <vt:lpwstr>No</vt:lpwstr>
  </op:property>
  <op:property fmtid="{D5CDD505-2E9C-101B-9397-08002B2CF9AE}" pid="3" name="Client Code">
    <vt:lpwstr>10756677</vt:lpwstr>
  </op:property>
  <op:property fmtid="{D5CDD505-2E9C-101B-9397-08002B2CF9AE}" pid="4" name="CoverPage">
    <vt:lpwstr>No</vt:lpwstr>
  </op:property>
  <op:property fmtid="{D5CDD505-2E9C-101B-9397-08002B2CF9AE}" pid="5" name="DEDocumentLocation">
    <vt:lpwstr>C:\Users\ltownzen\AppData\Local\Linklaters\DocExplorer\Attachments\DTEK Holdings_Tender Offer Launch Announcement_March 2023.docx</vt:lpwstr>
  </op:property>
  <op:property fmtid="{D5CDD505-2E9C-101B-9397-08002B2CF9AE}" pid="6" name="Document Number">
    <vt:lpwstr>A50562572</vt:lpwstr>
  </op:property>
  <op:property fmtid="{D5CDD505-2E9C-101B-9397-08002B2CF9AE}" pid="7" name="HeadPara">
    <vt:i4>1</vt:i4>
  </op:property>
  <op:property fmtid="{D5CDD505-2E9C-101B-9397-08002B2CF9AE}" pid="8" name="HouseStyle">
    <vt:lpwstr>2</vt:lpwstr>
  </op:property>
  <op:property fmtid="{D5CDD505-2E9C-101B-9397-08002B2CF9AE}" pid="9" name="HSChanged">
    <vt:lpwstr>No</vt:lpwstr>
  </op:property>
  <op:property fmtid="{D5CDD505-2E9C-101B-9397-08002B2CF9AE}" pid="10" name="Landscape">
    <vt:lpwstr/>
  </op:property>
  <op:property fmtid="{D5CDD505-2E9C-101B-9397-08002B2CF9AE}" pid="11" name="Language">
    <vt:lpwstr>English (U.K.)</vt:lpwstr>
  </op:property>
  <op:property fmtid="{D5CDD505-2E9C-101B-9397-08002B2CF9AE}" pid="12" name="Last Modified">
    <vt:lpwstr>06 Mar 2023</vt:lpwstr>
  </op:property>
  <op:property fmtid="{D5CDD505-2E9C-101B-9397-08002B2CF9AE}" pid="13" name="Lineleader">
    <vt:lpwstr>No</vt:lpwstr>
  </op:property>
  <op:property fmtid="{D5CDD505-2E9C-101B-9397-08002B2CF9AE}" pid="14" name="Matter Number">
    <vt:lpwstr>L-331731</vt:lpwstr>
  </op:property>
  <op:property fmtid="{D5CDD505-2E9C-101B-9397-08002B2CF9AE}" pid="15" name="Mode">
    <vt:lpwstr>SendAs</vt:lpwstr>
  </op:property>
  <op:property fmtid="{D5CDD505-2E9C-101B-9397-08002B2CF9AE}" pid="16" name="PaperSize">
    <vt:lpwstr>A4</vt:lpwstr>
  </op:property>
  <op:property fmtid="{D5CDD505-2E9C-101B-9397-08002B2CF9AE}" pid="17" name="Template Version">
    <vt:lpwstr>R.160</vt:lpwstr>
  </op:property>
  <op:property fmtid="{D5CDD505-2E9C-101B-9397-08002B2CF9AE}" pid="18" name="TOCBold">
    <vt:lpwstr>Yes</vt:lpwstr>
  </op:property>
  <op:property fmtid="{D5CDD505-2E9C-101B-9397-08002B2CF9AE}" pid="19" name="TOCInsert">
    <vt:lpwstr>Yes</vt:lpwstr>
  </op:property>
  <op:property fmtid="{D5CDD505-2E9C-101B-9397-08002B2CF9AE}" pid="20" name="TOCString">
    <vt:lpwstr/>
  </op:property>
  <op:property fmtid="{D5CDD505-2E9C-101B-9397-08002B2CF9AE}" pid="21" name="Version">
    <vt:lpwstr>0.8</vt:lpwstr>
  </op:property>
  <op:property fmtid="{D5CDD505-2E9C-101B-9397-08002B2CF9AE}" pid="22" name="ObjectID">
    <vt:lpwstr>09001dc89865c97e</vt:lpwstr>
  </op:property>
  <op:property fmtid="{D5CDD505-2E9C-101B-9397-08002B2CF9AE}" pid="23" name="_MarkAsFinal">
    <vt:bool>false</vt:bool>
  </op:property>
</op:Properties>
</file>